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附表：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韶关市2022年度认证从业机构“双随机、一公开”监督检查结果汇总表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350"/>
        <w:gridCol w:w="317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发证机构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获证组织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广东中企认证服务有限公司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韶关市绿韶环保工程有限公司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广东中企认证服务有限公司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广东林发电力实业有限公司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上海默翕认证服务有限公司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广东兴粤工程勘测有限公司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上海默翕认证服务有限公司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韶关市力维金属构件有限公司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上海默翕认证服务有限公司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韶关市达熙工程建设有限公司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百胜国际认证（深圳）有限公司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始兴县煌宫物业管理有限公司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广东新达检测认证服务有限公司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韶关市广日电梯工程有限公司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广东新达检测认证服务有限公司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南雄长祺化学工业有限公司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深圳摩迪国际检测认证有限公司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韶关市大禾运输有限公司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深圳摩迪国际检测认证有限公司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韶关市新雅物业服务有限公司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广东中京检测认证有限公司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韶关市惠福连锁超市有限公司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1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5672"/>
    <w:rsid w:val="04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省知识产权局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2022-07-19T08:22:00Z</dcterms:created>
  <dc:creator>菜蓝</dc:creator>
  <cp:lastModifiedBy>菜蓝</cp:lastModifiedBy>
  <dcterms:modified xsi:type="dcterms:W3CDTF">2022-07-19T08:23:00Z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