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2022年3号楼照明改造项目报价表</w:t>
      </w:r>
    </w:p>
    <w:tbl>
      <w:tblPr>
        <w:tblStyle w:val="2"/>
        <w:tblW w:w="139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670"/>
        <w:gridCol w:w="1416"/>
        <w:gridCol w:w="975"/>
        <w:gridCol w:w="945"/>
        <w:gridCol w:w="1924"/>
        <w:gridCol w:w="1850"/>
        <w:gridCol w:w="1750"/>
        <w:gridCol w:w="17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电线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2.5平方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3、4、6层实训室照明安装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铝灯罩（含吊杆灯头）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19寸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铝头罩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19寸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灯头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E27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四位开关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国标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LED灯泡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65W，E27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应急灯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双灯头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楼梯口应急照明线路安装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安全出口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带蓄电功能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二三插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国标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电线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1.5平方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施工费用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含配件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97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合计:</w:t>
            </w:r>
          </w:p>
        </w:tc>
        <w:tc>
          <w:tcPr>
            <w:tcW w:w="3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 xml:space="preserve"> </w:t>
      </w:r>
    </w:p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                         单位名称（盖章）：</w:t>
      </w: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</w:t>
      </w:r>
    </w:p>
    <w:p>
      <w:pPr>
        <w:jc w:val="center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                                 日    期：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164459DE"/>
    <w:rsid w:val="6E14332D"/>
    <w:rsid w:val="7420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177</Words>
  <Characters>208</Characters>
  <Lines>0</Lines>
  <Paragraphs>0</Paragraphs>
  <TotalTime>1</TotalTime>
  <ScaleCrop>false</ScaleCrop>
  <LinksUpToDate>false</LinksUpToDate>
  <CharactersWithSpaces>323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2022-06-14T09:23:00Z</dcterms:created>
  <dc:creator>Administrator</dc:creator>
  <cp:lastModifiedBy>苏卓翔</cp:lastModifiedBy>
  <dcterms:modified xsi:type="dcterms:W3CDTF">2022-06-24T00:29:32Z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B5CD7CCF8A814239A30A5C427DDD2B5A</vt:lpwstr>
  </property>
</Properties>
</file>