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756" w:lineRule="atLeast"/>
        <w:jc w:val="center"/>
        <w:rPr>
          <w:rFonts w:hint="default" w:ascii="微软雅黑" w:hAnsi="微软雅黑" w:eastAsia="微软雅黑" w:cs="微软雅黑"/>
          <w:b w:val="0"/>
          <w:bCs w:val="0"/>
          <w:sz w:val="36"/>
          <w:szCs w:val="36"/>
        </w:rPr>
      </w:pPr>
      <w:bookmarkStart w:id="0" w:name="_GoBack"/>
      <w:bookmarkEnd w:id="0"/>
      <w:r>
        <w:rPr>
          <w:rFonts w:ascii="微软雅黑" w:hAnsi="微软雅黑" w:eastAsia="微软雅黑" w:cs="微软雅黑"/>
          <w:b w:val="0"/>
          <w:bCs w:val="0"/>
          <w:sz w:val="36"/>
          <w:szCs w:val="36"/>
        </w:rPr>
        <w:t>韶关市曲江区市场监督管理局202</w:t>
      </w:r>
      <w:r>
        <w:rPr>
          <w:rFonts w:hint="default" w:ascii="微软雅黑" w:hAnsi="微软雅黑" w:eastAsia="微软雅黑" w:cs="微软雅黑"/>
          <w:b w:val="0"/>
          <w:bCs w:val="0"/>
          <w:sz w:val="36"/>
          <w:szCs w:val="36"/>
        </w:rPr>
        <w:t>2</w:t>
      </w:r>
      <w:r>
        <w:rPr>
          <w:rFonts w:ascii="微软雅黑" w:hAnsi="微软雅黑" w:eastAsia="微软雅黑" w:cs="微软雅黑"/>
          <w:b w:val="0"/>
          <w:bCs w:val="0"/>
          <w:sz w:val="36"/>
          <w:szCs w:val="36"/>
        </w:rPr>
        <w:t xml:space="preserve"> 年食品监督抽检信息（202</w:t>
      </w:r>
      <w:r>
        <w:rPr>
          <w:rFonts w:hint="default" w:ascii="微软雅黑" w:hAnsi="微软雅黑" w:eastAsia="微软雅黑" w:cs="微软雅黑"/>
          <w:b w:val="0"/>
          <w:bCs w:val="0"/>
          <w:sz w:val="36"/>
          <w:szCs w:val="36"/>
        </w:rPr>
        <w:t>2</w:t>
      </w:r>
      <w:r>
        <w:rPr>
          <w:rFonts w:ascii="微软雅黑" w:hAnsi="微软雅黑" w:eastAsia="微软雅黑" w:cs="微软雅黑"/>
          <w:b w:val="0"/>
          <w:bCs w:val="0"/>
          <w:sz w:val="36"/>
          <w:szCs w:val="36"/>
        </w:rPr>
        <w:t>年第六期）</w:t>
      </w:r>
    </w:p>
    <w:p/>
    <w:p>
      <w:pPr>
        <w:widowControl/>
        <w:spacing w:line="500" w:lineRule="atLeast"/>
        <w:ind w:firstLine="600" w:firstLineChars="20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端午节和一年一度高考的来临，为了确保莘莘学子的饮食健康，进一步提高曲江区群众的获得感、幸福感和安全感的要求，韶关市曲江区市场监督管理局，根据《中华人民共和国食品安全法》和《食品安全抽样检验管理办法》的规定，组织2</w:t>
      </w:r>
      <w:r>
        <w:rPr>
          <w:rFonts w:ascii="仿宋_GB2312" w:eastAsia="仿宋_GB2312" w:cs="仿宋_GB2312"/>
          <w:sz w:val="30"/>
          <w:szCs w:val="30"/>
        </w:rPr>
        <w:t>022</w:t>
      </w:r>
      <w:r>
        <w:rPr>
          <w:rFonts w:hint="eastAsia" w:ascii="仿宋_GB2312" w:eastAsia="仿宋_GB2312" w:cs="仿宋_GB2312"/>
          <w:sz w:val="30"/>
          <w:szCs w:val="30"/>
        </w:rPr>
        <w:t>年第6次食品抽检，共安排餐饮食品、食用农产品、炒货食品及坚果制品、糕点、食用油、油脂及其制品、方便食品等50批次食品的抽查，这次特别针对学校食堂、学校周边商店，现将有关产品抽检信息予以公告，</w:t>
      </w:r>
      <w:r>
        <w:rPr>
          <w:rFonts w:ascii="仿宋_GB2312" w:eastAsia="仿宋_GB2312" w:cs="仿宋_GB2312"/>
          <w:sz w:val="30"/>
          <w:szCs w:val="30"/>
        </w:rPr>
        <w:t>根据食品安全国家标准检验和判定</w:t>
      </w:r>
      <w:r>
        <w:rPr>
          <w:rFonts w:hint="eastAsia" w:ascii="仿宋_GB2312" w:eastAsia="仿宋_GB2312" w:cs="仿宋_GB2312"/>
          <w:sz w:val="30"/>
          <w:szCs w:val="30"/>
        </w:rPr>
        <w:t>全部合格，食品抽检信息详见附件。</w:t>
      </w:r>
    </w:p>
    <w:p>
      <w:pPr>
        <w:widowControl/>
        <w:spacing w:line="500" w:lineRule="atLeast"/>
        <w:ind w:firstLine="600" w:firstLineChars="20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食品安全消费提示：</w:t>
      </w:r>
    </w:p>
    <w:p>
      <w:pPr>
        <w:widowControl/>
        <w:spacing w:line="500" w:lineRule="atLeast"/>
        <w:ind w:firstLine="600" w:firstLineChars="20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消费者应当在正规可靠渠道购买所需食品并保存相应购物凭证，要看清外包装上的相关标识，如生产日期、保质期、生产者名称和地址、成分或配料表、食品生产许可证编号等标识是否齐全并符合法律法规的规定。不要购买无厂名、厂址、生产日期和保质期的产品，不要购买超过保质期的产品，不要购买公布的不合格产品。欢迎广大消费者积极参与食品安全监督，关注食品安全抽检信息公布，如在市场上发现本次公布信息中所涉的不合格食品，请及时拨打、投诉举报电话</w:t>
      </w:r>
      <w:r>
        <w:rPr>
          <w:rFonts w:hint="eastAsia" w:ascii="仿宋_GB2312" w:eastAsia="仿宋_GB2312" w:cs="仿宋_GB2312"/>
          <w:sz w:val="30"/>
          <w:szCs w:val="30"/>
        </w:rPr>
        <w:t>12331，6667268。</w:t>
      </w:r>
    </w:p>
    <w:p>
      <w:pPr>
        <w:widowControl/>
        <w:spacing w:line="500" w:lineRule="atLeast"/>
        <w:ind w:firstLine="600" w:firstLineChars="20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特此通告。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801C1F"/>
    <w:rsid w:val="00121C68"/>
    <w:rsid w:val="001920FA"/>
    <w:rsid w:val="001A3314"/>
    <w:rsid w:val="001E59F0"/>
    <w:rsid w:val="0027794F"/>
    <w:rsid w:val="002B00EE"/>
    <w:rsid w:val="003A19DB"/>
    <w:rsid w:val="00471B7C"/>
    <w:rsid w:val="00502A33"/>
    <w:rsid w:val="00532A54"/>
    <w:rsid w:val="005613F4"/>
    <w:rsid w:val="005B6122"/>
    <w:rsid w:val="00602E5D"/>
    <w:rsid w:val="00626047"/>
    <w:rsid w:val="00631492"/>
    <w:rsid w:val="0068757F"/>
    <w:rsid w:val="006935BF"/>
    <w:rsid w:val="00740C5E"/>
    <w:rsid w:val="007D4B20"/>
    <w:rsid w:val="007E401F"/>
    <w:rsid w:val="00817285"/>
    <w:rsid w:val="00822A05"/>
    <w:rsid w:val="00893E92"/>
    <w:rsid w:val="008B20CB"/>
    <w:rsid w:val="008B512F"/>
    <w:rsid w:val="008C5711"/>
    <w:rsid w:val="009705A2"/>
    <w:rsid w:val="009B1084"/>
    <w:rsid w:val="00AE4ABE"/>
    <w:rsid w:val="00C44E0F"/>
    <w:rsid w:val="00D84355"/>
    <w:rsid w:val="00D968DA"/>
    <w:rsid w:val="00DA0DDB"/>
    <w:rsid w:val="00DE7E77"/>
    <w:rsid w:val="00E14B14"/>
    <w:rsid w:val="00E82411"/>
    <w:rsid w:val="00EB2B20"/>
    <w:rsid w:val="00F126C9"/>
    <w:rsid w:val="00F678D3"/>
    <w:rsid w:val="00FB557D"/>
    <w:rsid w:val="00FE3881"/>
    <w:rsid w:val="01021A21"/>
    <w:rsid w:val="0D801C1F"/>
    <w:rsid w:val="48F3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5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439</Characters>
  <Lines>3</Lines>
  <Paragraphs>1</Paragraphs>
  <TotalTime>76</TotalTime>
  <ScaleCrop>false</ScaleCrop>
  <LinksUpToDate>false</LinksUpToDate>
  <CharactersWithSpaces>514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2022-03-09T18:00:00Z</dcterms:created>
  <dc:creator>100％</dc:creator>
  <cp:lastModifiedBy>Administrator</cp:lastModifiedBy>
  <dcterms:modified xsi:type="dcterms:W3CDTF">2022-06-24T04:15:56Z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EE61DF3AA4954D619954659F325CF8F4</vt:lpwstr>
  </property>
</Properties>
</file>