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eastAsia="方正小标宋简体"/>
          <w:lang w:val="en-US" w:eastAsia="zh-CN"/>
        </w:rPr>
      </w:pPr>
      <w:r>
        <w:rPr>
          <w:rFonts w:hint="eastAsia" w:ascii="方正小标宋简体" w:hAnsi="方正小标宋简体" w:eastAsia="方正小标宋简体" w:cs="方正小标宋简体"/>
          <w:sz w:val="44"/>
          <w:szCs w:val="44"/>
          <w:lang w:val="en-US" w:eastAsia="zh-CN"/>
        </w:rPr>
        <w:t>仁化中学学生宿舍加装空调住宿收费标准调整</w:t>
      </w:r>
      <w:r>
        <w:rPr>
          <w:rFonts w:hint="eastAsia" w:ascii="方正小标宋简体" w:hAnsi="方正小标宋简体" w:eastAsia="方正小标宋简体"/>
          <w:b/>
          <w:sz w:val="44"/>
        </w:rPr>
        <w:t>方案</w:t>
      </w:r>
      <w:r>
        <w:rPr>
          <w:rFonts w:hint="eastAsia" w:ascii="方正小标宋简体" w:hAnsi="方正小标宋简体" w:eastAsia="方正小标宋简体"/>
          <w:b w:val="0"/>
          <w:bCs/>
          <w:sz w:val="30"/>
          <w:szCs w:val="30"/>
          <w:lang w:eastAsia="zh-CN"/>
        </w:rPr>
        <w:t>（挂网</w:t>
      </w:r>
      <w:r>
        <w:rPr>
          <w:rFonts w:hint="eastAsia" w:ascii="方正小标宋简体" w:hAnsi="方正小标宋简体" w:eastAsia="方正小标宋简体" w:cs="方正小标宋简体"/>
          <w:b w:val="0"/>
          <w:bCs/>
          <w:sz w:val="30"/>
          <w:szCs w:val="30"/>
          <w:lang w:eastAsia="zh-CN"/>
        </w:rPr>
        <w:t>征求意见稿</w:t>
      </w:r>
      <w:r>
        <w:rPr>
          <w:rFonts w:hint="eastAsia" w:ascii="方正小标宋简体" w:hAnsi="方正小标宋简体" w:eastAsia="方正小标宋简体"/>
          <w:b w:val="0"/>
          <w:bCs/>
          <w:sz w:val="30"/>
          <w:szCs w:val="30"/>
          <w:lang w:eastAsia="zh-CN"/>
        </w:rPr>
        <w:t>）</w:t>
      </w:r>
    </w:p>
    <w:p>
      <w:pPr>
        <w:pStyle w:val="8"/>
        <w:keepNext w:val="0"/>
        <w:keepLines w:val="0"/>
        <w:pageBreakBefore w:val="0"/>
        <w:kinsoku/>
        <w:wordWrap/>
        <w:overflowPunct/>
        <w:topLinePunct w:val="0"/>
        <w:autoSpaceDE w:val="0"/>
        <w:autoSpaceDN w:val="0"/>
        <w:bidi w:val="0"/>
        <w:adjustRightInd/>
        <w:snapToGrid/>
        <w:spacing w:before="0" w:beforeLines="0" w:after="0" w:afterLines="0" w:line="590" w:lineRule="exact"/>
        <w:ind w:right="0" w:rightChars="0"/>
        <w:jc w:val="left"/>
        <w:textAlignment w:val="auto"/>
        <w:outlineLvl w:val="9"/>
        <w:rPr>
          <w:rFonts w:hint="eastAsia" w:ascii="仿宋_GB2312" w:hAnsi="仿宋_GB2312" w:eastAsia="仿宋_GB2312"/>
          <w:kern w:val="0"/>
          <w:sz w:val="32"/>
          <w:lang w:val="en-US" w:eastAsia="zh-CN"/>
        </w:rPr>
      </w:pPr>
      <w:r>
        <w:rPr>
          <w:rFonts w:hint="eastAsia" w:ascii="仿宋_GB2312" w:hAnsi="仿宋_GB2312" w:eastAsia="仿宋_GB2312"/>
          <w:kern w:val="0"/>
          <w:sz w:val="32"/>
          <w:lang w:val="en-US" w:eastAsia="zh-CN"/>
        </w:rPr>
        <w:t xml:space="preserve">    </w:t>
      </w:r>
    </w:p>
    <w:p>
      <w:pPr>
        <w:pStyle w:val="13"/>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eastAsia="仿宋_GB2312"/>
          <w:sz w:val="32"/>
          <w:szCs w:val="32"/>
          <w:lang w:eastAsia="zh-CN"/>
        </w:rPr>
        <w:t>近年来温室效应的逐年加剧，全球温度不断攀升，仁化中学</w:t>
      </w:r>
      <w:r>
        <w:rPr>
          <w:rFonts w:hint="eastAsia" w:ascii="仿宋_GB2312" w:eastAsia="仿宋_GB2312"/>
          <w:sz w:val="32"/>
          <w:szCs w:val="32"/>
        </w:rPr>
        <w:t>为改善学生住宿条件，</w:t>
      </w:r>
      <w:r>
        <w:rPr>
          <w:rFonts w:hint="eastAsia" w:ascii="仿宋_GB2312" w:eastAsia="仿宋_GB2312"/>
          <w:sz w:val="32"/>
          <w:szCs w:val="32"/>
          <w:lang w:eastAsia="zh-CN"/>
        </w:rPr>
        <w:t>采用校企合作的形式</w:t>
      </w:r>
      <w:r>
        <w:rPr>
          <w:rFonts w:hint="eastAsia" w:ascii="仿宋_GB2312" w:eastAsia="仿宋_GB2312"/>
          <w:sz w:val="32"/>
          <w:szCs w:val="32"/>
        </w:rPr>
        <w:t>为学生宿舍加装空调。根据</w:t>
      </w:r>
      <w:r>
        <w:rPr>
          <w:rFonts w:hint="eastAsia" w:ascii="仿宋_GB2312" w:hAnsi="仿宋_GB2312" w:eastAsia="仿宋_GB2312" w:cs="仿宋_GB2312"/>
          <w:color w:val="000000"/>
          <w:kern w:val="0"/>
          <w:sz w:val="32"/>
          <w:szCs w:val="32"/>
        </w:rPr>
        <w:t>《广东省定价目录（20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版）》</w:t>
      </w:r>
      <w:r>
        <w:rPr>
          <w:rFonts w:ascii="仿宋_GB2312" w:eastAsia="仿宋_GB2312"/>
          <w:sz w:val="32"/>
          <w:szCs w:val="32"/>
        </w:rPr>
        <w:t>（粤府办〔20</w:t>
      </w: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lang w:val="en-US" w:eastAsia="zh-CN"/>
        </w:rPr>
        <w:t>5</w:t>
      </w:r>
      <w:r>
        <w:rPr>
          <w:rFonts w:ascii="仿宋_GB2312" w:eastAsia="仿宋_GB2312"/>
          <w:sz w:val="32"/>
          <w:szCs w:val="32"/>
        </w:rPr>
        <w:t>号）</w:t>
      </w:r>
      <w:r>
        <w:rPr>
          <w:rFonts w:hint="eastAsia" w:ascii="仿宋_GB2312" w:eastAsia="仿宋_GB2312"/>
          <w:sz w:val="32"/>
          <w:szCs w:val="32"/>
        </w:rPr>
        <w:t>、《广东省发展改革委 广东省教育厅 广东省财政厅关于进一步完善我省中小学教育收费政策的通知》（粤发改规〔2018〕14号）等有关规定，</w:t>
      </w:r>
      <w:r>
        <w:rPr>
          <w:rFonts w:hint="eastAsia" w:ascii="仿宋_GB2312" w:eastAsia="仿宋_GB2312"/>
          <w:sz w:val="32"/>
          <w:szCs w:val="32"/>
          <w:highlight w:val="none"/>
        </w:rPr>
        <w:t>经广泛征求学生家长的意见</w:t>
      </w:r>
      <w:bookmarkStart w:id="0" w:name="_GoBack"/>
      <w:bookmarkEnd w:id="0"/>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88</w:t>
      </w:r>
      <w:r>
        <w:rPr>
          <w:rFonts w:hint="eastAsia" w:ascii="仿宋_GB2312" w:eastAsia="仿宋_GB2312"/>
          <w:sz w:val="32"/>
          <w:szCs w:val="32"/>
          <w:highlight w:val="none"/>
        </w:rPr>
        <w:t>%家长同意安装）、价格调查，并在第三方出具成本测算报告的基础上</w:t>
      </w:r>
      <w:r>
        <w:rPr>
          <w:rFonts w:hint="eastAsia" w:ascii="仿宋_GB2312" w:eastAsia="仿宋_GB2312"/>
          <w:sz w:val="32"/>
          <w:szCs w:val="32"/>
          <w:highlight w:val="none"/>
          <w:lang w:eastAsia="zh-CN"/>
        </w:rPr>
        <w:t>进行了成本监审</w:t>
      </w:r>
      <w:r>
        <w:rPr>
          <w:rFonts w:hint="eastAsia" w:ascii="仿宋_GB2312" w:eastAsia="仿宋_GB2312"/>
          <w:sz w:val="32"/>
          <w:szCs w:val="32"/>
        </w:rPr>
        <w:t>，结合我县实际</w:t>
      </w:r>
      <w:r>
        <w:rPr>
          <w:rFonts w:hint="eastAsia" w:ascii="仿宋_GB2312" w:hAnsi="仿宋_GB2312" w:eastAsia="仿宋_GB2312" w:cs="仿宋_GB2312"/>
          <w:color w:val="000000"/>
          <w:kern w:val="0"/>
          <w:sz w:val="32"/>
          <w:szCs w:val="32"/>
        </w:rPr>
        <w:t>，拟</w:t>
      </w:r>
      <w:r>
        <w:rPr>
          <w:rFonts w:hint="eastAsia" w:ascii="仿宋_GB2312" w:hAnsi="仿宋_GB2312" w:eastAsia="仿宋_GB2312" w:cs="仿宋_GB2312"/>
          <w:bCs/>
          <w:color w:val="000000"/>
          <w:kern w:val="0"/>
          <w:sz w:val="32"/>
          <w:szCs w:val="32"/>
        </w:rPr>
        <w:t>调整</w:t>
      </w:r>
      <w:r>
        <w:rPr>
          <w:rFonts w:hint="eastAsia" w:ascii="仿宋_GB2312" w:hAnsi="仿宋_GB2312" w:eastAsia="仿宋_GB2312" w:cs="仿宋_GB2312"/>
          <w:bCs/>
          <w:color w:val="000000"/>
          <w:kern w:val="0"/>
          <w:sz w:val="32"/>
          <w:szCs w:val="32"/>
          <w:lang w:eastAsia="zh-CN"/>
        </w:rPr>
        <w:t>仁化</w:t>
      </w:r>
      <w:r>
        <w:rPr>
          <w:rFonts w:hint="eastAsia" w:ascii="仿宋_GB2312" w:hAnsi="仿宋_GB2312" w:eastAsia="仿宋_GB2312" w:cs="仿宋_GB2312"/>
          <w:bCs/>
          <w:color w:val="000000"/>
          <w:kern w:val="0"/>
          <w:sz w:val="32"/>
          <w:szCs w:val="32"/>
        </w:rPr>
        <w:t>中学学生宿舍</w:t>
      </w:r>
      <w:r>
        <w:rPr>
          <w:rFonts w:hint="eastAsia" w:ascii="仿宋_GB2312" w:hAnsi="仿宋_GB2312" w:eastAsia="仿宋_GB2312" w:cs="仿宋_GB2312"/>
          <w:color w:val="000000"/>
          <w:kern w:val="0"/>
          <w:sz w:val="32"/>
          <w:szCs w:val="32"/>
        </w:rPr>
        <w:t>加装空调后</w:t>
      </w:r>
      <w:r>
        <w:rPr>
          <w:rFonts w:hint="eastAsia" w:ascii="仿宋_GB2312" w:hAnsi="仿宋_GB2312" w:eastAsia="仿宋_GB2312" w:cs="仿宋_GB2312"/>
          <w:bCs/>
          <w:color w:val="000000"/>
          <w:kern w:val="0"/>
          <w:sz w:val="32"/>
          <w:szCs w:val="32"/>
        </w:rPr>
        <w:t>住宿费标准</w:t>
      </w:r>
      <w:r>
        <w:rPr>
          <w:rFonts w:hint="eastAsia" w:ascii="仿宋_GB2312" w:hAnsi="仿宋_GB2312" w:eastAsia="仿宋_GB2312" w:cs="仿宋_GB2312"/>
          <w:color w:val="000000"/>
          <w:kern w:val="0"/>
          <w:sz w:val="32"/>
          <w:szCs w:val="32"/>
        </w:rPr>
        <w:t>如下：</w:t>
      </w:r>
    </w:p>
    <w:p>
      <w:pPr>
        <w:pStyle w:val="8"/>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outlineLvl w:val="9"/>
        <w:rPr>
          <w:rFonts w:hint="eastAsia" w:ascii="仿宋_GB2312" w:hAnsi="仿宋_GB2312" w:eastAsia="仿宋_GB2312" w:cs="仿宋_GB2312"/>
          <w:b/>
          <w:bCs w:val="0"/>
          <w:kern w:val="0"/>
          <w:sz w:val="32"/>
          <w:szCs w:val="32"/>
        </w:rPr>
      </w:pPr>
      <w:r>
        <w:rPr>
          <w:rFonts w:hint="eastAsia" w:ascii="仿宋_GB2312" w:hAnsi="仿宋_GB2312" w:eastAsia="仿宋_GB2312" w:cs="仿宋_GB2312"/>
          <w:b/>
          <w:bCs w:val="0"/>
          <w:kern w:val="0"/>
          <w:sz w:val="32"/>
          <w:szCs w:val="32"/>
        </w:rPr>
        <w:t>一、</w:t>
      </w:r>
      <w:r>
        <w:rPr>
          <w:rFonts w:hint="eastAsia" w:ascii="仿宋_GB2312" w:hAnsi="仿宋_GB2312" w:eastAsia="仿宋_GB2312" w:cs="仿宋_GB2312"/>
          <w:b/>
          <w:bCs w:val="0"/>
          <w:sz w:val="32"/>
          <w:szCs w:val="32"/>
        </w:rPr>
        <w:t>仁化</w:t>
      </w:r>
      <w:r>
        <w:rPr>
          <w:rFonts w:hint="eastAsia" w:ascii="仿宋_GB2312" w:hAnsi="仿宋_GB2312" w:eastAsia="仿宋_GB2312" w:cs="仿宋_GB2312"/>
          <w:b/>
          <w:bCs w:val="0"/>
          <w:sz w:val="32"/>
          <w:szCs w:val="32"/>
          <w:lang w:eastAsia="zh-CN"/>
        </w:rPr>
        <w:t>县中学基本</w:t>
      </w:r>
      <w:r>
        <w:rPr>
          <w:rFonts w:hint="eastAsia" w:ascii="仿宋_GB2312" w:hAnsi="仿宋_GB2312" w:eastAsia="仿宋_GB2312" w:cs="仿宋_GB2312"/>
          <w:b/>
          <w:bCs w:val="0"/>
          <w:kern w:val="0"/>
          <w:sz w:val="32"/>
          <w:szCs w:val="32"/>
        </w:rPr>
        <w:t>情况</w:t>
      </w:r>
    </w:p>
    <w:p>
      <w:pPr>
        <w:pStyle w:val="8"/>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eastAsia="zh-CN"/>
        </w:rPr>
        <w:t>仁化中学连续</w:t>
      </w:r>
      <w:r>
        <w:rPr>
          <w:rFonts w:hint="eastAsia" w:ascii="仿宋_GB2312" w:hAnsi="仿宋_GB2312" w:eastAsia="仿宋_GB2312" w:cs="仿宋_GB2312"/>
          <w:b w:val="0"/>
          <w:bCs/>
          <w:kern w:val="0"/>
          <w:sz w:val="32"/>
          <w:szCs w:val="32"/>
          <w:lang w:val="en-US" w:eastAsia="zh-CN"/>
        </w:rPr>
        <w:t>15年高考取得优异成绩，高考各项指标完成率名列全市各县（区）重点中学前茅，得到了仁化和韶关百姓的高度认可和好评。学校校区占地面积101422.34平方米，现有教学班57个，教师221人，其中高级教师49人，一线教师114人，有研究生学历教师13人。现有高中学生宿舍205间，住宿学生人数1630人，每间宿舍住宿人数8－12人，每间宿面舍积约28平方米。</w:t>
      </w:r>
    </w:p>
    <w:p>
      <w:pPr>
        <w:pStyle w:val="8"/>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Chars="200" w:right="0" w:rightChars="0"/>
        <w:textAlignment w:val="auto"/>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二、政策依据</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　　根据</w:t>
      </w:r>
      <w:r>
        <w:rPr>
          <w:rFonts w:hint="eastAsia" w:ascii="仿宋_GB2312" w:hAnsi="仿宋_GB2312" w:eastAsia="仿宋_GB2312" w:cs="仿宋_GB2312"/>
          <w:kern w:val="0"/>
          <w:sz w:val="32"/>
          <w:szCs w:val="32"/>
        </w:rPr>
        <w:t>《中华人民共和国价格法》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《政府制定价格成本监审办法》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《政府制定价格行为规则》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《广东省定价目录（20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年版）》</w:t>
      </w:r>
      <w:r>
        <w:rPr>
          <w:rFonts w:hint="eastAsia" w:ascii="仿宋_GB2312" w:hAnsi="仿宋_GB2312" w:eastAsia="仿宋_GB2312" w:cs="仿宋_GB2312"/>
          <w:kern w:val="0"/>
          <w:sz w:val="32"/>
          <w:szCs w:val="32"/>
          <w:lang w:eastAsia="zh-CN"/>
        </w:rPr>
        <w:t>、</w:t>
      </w:r>
      <w:r>
        <w:rPr>
          <w:rFonts w:hint="eastAsia" w:ascii="仿宋_GB2312" w:eastAsia="仿宋_GB2312"/>
          <w:sz w:val="32"/>
          <w:szCs w:val="32"/>
        </w:rPr>
        <w:t>《广东省发展改革委 广东省教育厅 广东省财政厅关于进一步完善我省中小学教育收费政策的通知》（粤发改规〔2018〕14号）</w:t>
      </w:r>
      <w:r>
        <w:rPr>
          <w:rFonts w:hint="eastAsia" w:ascii="仿宋_GB2312" w:hAnsi="仿宋_GB2312" w:eastAsia="仿宋_GB2312" w:cs="仿宋_GB2312"/>
          <w:sz w:val="32"/>
          <w:szCs w:val="32"/>
          <w:lang w:eastAsia="zh-CN"/>
        </w:rPr>
        <w:t>等有关政策和</w:t>
      </w:r>
      <w:r>
        <w:rPr>
          <w:rFonts w:hint="eastAsia" w:ascii="仿宋_GB2312" w:hAnsi="仿宋_GB2312" w:eastAsia="仿宋_GB2312" w:cs="仿宋_GB2312"/>
          <w:sz w:val="32"/>
          <w:szCs w:val="32"/>
          <w:highlight w:val="none"/>
          <w:lang w:eastAsia="zh-CN"/>
        </w:rPr>
        <w:t>《仁化中学学生宿舍增加空调</w:t>
      </w:r>
      <w:r>
        <w:rPr>
          <w:rFonts w:hint="eastAsia" w:ascii="仿宋_GB2312" w:hAnsi="仿宋_GB2312" w:eastAsia="仿宋_GB2312" w:cs="仿宋_GB2312"/>
          <w:sz w:val="32"/>
          <w:szCs w:val="32"/>
          <w:highlight w:val="none"/>
          <w:lang w:val="en-US" w:eastAsia="zh-CN"/>
        </w:rPr>
        <w:t>成本监审报告</w:t>
      </w:r>
      <w:r>
        <w:rPr>
          <w:rFonts w:hint="eastAsia" w:ascii="仿宋_GB2312" w:hAnsi="仿宋_GB2312" w:eastAsia="仿宋_GB2312" w:cs="仿宋_GB2312"/>
          <w:sz w:val="32"/>
          <w:szCs w:val="32"/>
          <w:highlight w:val="none"/>
          <w:lang w:eastAsia="zh-CN"/>
        </w:rPr>
        <w:t>》。</w:t>
      </w:r>
    </w:p>
    <w:p>
      <w:pPr>
        <w:pStyle w:val="9"/>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、成本监审情况</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根据《政府制定价格成本监审办法》的有关规定，我局</w:t>
      </w:r>
      <w:r>
        <w:rPr>
          <w:rFonts w:hint="eastAsia" w:ascii="仿宋_GB2312" w:hAnsi="仿宋_GB2312" w:eastAsia="仿宋_GB2312" w:cs="仿宋_GB2312"/>
          <w:color w:val="auto"/>
          <w:kern w:val="2"/>
          <w:sz w:val="32"/>
          <w:szCs w:val="32"/>
          <w:lang w:val="en-US" w:eastAsia="zh-CN" w:bidi="ar-SA"/>
        </w:rPr>
        <w:t>以韶关市金律会计师事务所出据的仁化中学学生宿舍增加空调成本测算审核报告进行了</w:t>
      </w:r>
      <w:r>
        <w:rPr>
          <w:rFonts w:hint="eastAsia" w:ascii="仿宋_GB2312" w:hAnsi="仿宋_GB2312" w:eastAsia="仿宋_GB2312" w:cs="仿宋_GB2312"/>
          <w:sz w:val="32"/>
          <w:szCs w:val="32"/>
          <w:lang w:eastAsia="zh-CN"/>
        </w:rPr>
        <w:t>成本</w:t>
      </w:r>
      <w:r>
        <w:rPr>
          <w:rFonts w:hint="eastAsia" w:ascii="仿宋_GB2312" w:hAnsi="仿宋_GB2312" w:eastAsia="仿宋_GB2312" w:cs="仿宋_GB2312"/>
          <w:sz w:val="32"/>
          <w:szCs w:val="32"/>
        </w:rPr>
        <w:t>监审。成本监审结果为:生均年空调费成本</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625149.33</w:t>
      </w:r>
      <w:r>
        <w:rPr>
          <w:rFonts w:hint="eastAsia" w:ascii="仿宋_GB2312" w:hAnsi="仿宋_GB2312" w:eastAsia="仿宋_GB2312" w:cs="仿宋_GB2312"/>
          <w:sz w:val="32"/>
          <w:szCs w:val="32"/>
        </w:rPr>
        <w:t>元/年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以宿舍入住学生人数1630人计算</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生均年空调费成本=</w:t>
      </w:r>
      <w:r>
        <w:rPr>
          <w:rFonts w:hint="eastAsia" w:ascii="仿宋_GB2312" w:hAnsi="仿宋_GB2312" w:eastAsia="仿宋_GB2312" w:cs="仿宋_GB2312"/>
          <w:sz w:val="32"/>
          <w:szCs w:val="32"/>
          <w:lang w:val="en-US" w:eastAsia="zh-CN"/>
        </w:rPr>
        <w:t>625149.33</w:t>
      </w:r>
      <w:r>
        <w:rPr>
          <w:rFonts w:hint="eastAsia" w:ascii="仿宋_GB2312" w:hAnsi="仿宋_GB2312" w:eastAsia="仿宋_GB2312" w:cs="仿宋_GB2312"/>
          <w:sz w:val="32"/>
          <w:szCs w:val="32"/>
        </w:rPr>
        <w:t>元/年÷1630人=</w:t>
      </w:r>
      <w:r>
        <w:rPr>
          <w:rFonts w:hint="eastAsia" w:ascii="仿宋_GB2312" w:hAnsi="仿宋_GB2312" w:eastAsia="仿宋_GB2312" w:cs="仿宋_GB2312"/>
          <w:sz w:val="32"/>
          <w:szCs w:val="32"/>
          <w:lang w:val="en-US" w:eastAsia="zh-CN"/>
        </w:rPr>
        <w:t>383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元/年·人；</w:t>
      </w:r>
    </w:p>
    <w:p>
      <w:pPr>
        <w:pStyle w:val="10"/>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每生每学期空调费成本=</w:t>
      </w:r>
      <w:r>
        <w:rPr>
          <w:rFonts w:hint="eastAsia" w:ascii="仿宋_GB2312" w:hAnsi="仿宋_GB2312" w:eastAsia="仿宋_GB2312" w:cs="仿宋_GB2312"/>
          <w:sz w:val="32"/>
          <w:szCs w:val="32"/>
          <w:lang w:val="en-US" w:eastAsia="zh-CN"/>
        </w:rPr>
        <w:t>383.53</w:t>
      </w:r>
      <w:r>
        <w:rPr>
          <w:rFonts w:hint="eastAsia" w:ascii="仿宋_GB2312" w:hAnsi="仿宋_GB2312" w:eastAsia="仿宋_GB2312" w:cs="仿宋_GB2312"/>
          <w:sz w:val="32"/>
          <w:szCs w:val="32"/>
        </w:rPr>
        <w:t>元/年·人÷2学期/年=</w:t>
      </w:r>
      <w:r>
        <w:rPr>
          <w:rFonts w:hint="eastAsia" w:ascii="仿宋_GB2312" w:hAnsi="仿宋_GB2312" w:eastAsia="仿宋_GB2312" w:cs="仿宋_GB2312"/>
          <w:sz w:val="32"/>
          <w:szCs w:val="32"/>
          <w:lang w:val="en-US" w:eastAsia="zh-CN"/>
        </w:rPr>
        <w:t>191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元/学期·人。</w:t>
      </w:r>
    </w:p>
    <w:p>
      <w:pPr>
        <w:pStyle w:val="8"/>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40" w:leftChars="0" w:right="0" w:rightChars="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四、确定学生宿舍住宿收费标准</w:t>
      </w:r>
    </w:p>
    <w:p>
      <w:pPr>
        <w:pStyle w:val="8"/>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right="0" w:rightChars="0"/>
        <w:textAlignment w:val="auto"/>
        <w:outlineLvl w:val="9"/>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highlight w:val="none"/>
          <w:lang w:eastAsia="zh-CN"/>
        </w:rPr>
        <w:t>为加强和规范教育收费管理以政府投入为主、多渠道筹集教育经费的体制，根据当地城乡经济发展水平和群众承受能力等实际情况拟调整收费标准。</w:t>
      </w:r>
    </w:p>
    <w:p>
      <w:pPr>
        <w:autoSpaceDE w:val="0"/>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（一）</w:t>
      </w:r>
      <w:r>
        <w:rPr>
          <w:rFonts w:hint="eastAsia" w:ascii="仿宋_GB2312" w:hAnsi="仿宋_GB2312" w:eastAsia="仿宋_GB2312" w:cs="仿宋_GB2312"/>
          <w:sz w:val="32"/>
          <w:szCs w:val="32"/>
          <w:shd w:val="clear" w:color="auto" w:fill="FFFFFF"/>
        </w:rPr>
        <w:t>已安装空调的学生宿舍住宿收费标准调整为</w:t>
      </w:r>
      <w:r>
        <w:rPr>
          <w:rFonts w:hint="eastAsia" w:ascii="仿宋_GB2312" w:hAnsi="仿宋_GB2312" w:eastAsia="仿宋_GB2312" w:cs="仿宋_GB2312"/>
          <w:sz w:val="32"/>
          <w:szCs w:val="32"/>
          <w:highlight w:val="none"/>
          <w:shd w:val="clear" w:color="auto" w:fill="FFFFFF"/>
        </w:rPr>
        <w:t>4</w:t>
      </w:r>
      <w:r>
        <w:rPr>
          <w:rFonts w:hint="eastAsia" w:ascii="仿宋_GB2312" w:hAnsi="仿宋_GB2312" w:eastAsia="仿宋_GB2312" w:cs="仿宋_GB2312"/>
          <w:sz w:val="32"/>
          <w:szCs w:val="32"/>
          <w:highlight w:val="none"/>
          <w:shd w:val="clear" w:color="auto" w:fill="FFFFFF"/>
          <w:lang w:val="en-US" w:eastAsia="zh-CN"/>
        </w:rPr>
        <w:t>4</w:t>
      </w:r>
      <w:r>
        <w:rPr>
          <w:rFonts w:hint="eastAsia" w:ascii="仿宋_GB2312" w:hAnsi="仿宋_GB2312" w:eastAsia="仿宋_GB2312" w:cs="仿宋_GB2312"/>
          <w:sz w:val="32"/>
          <w:szCs w:val="32"/>
          <w:highlight w:val="none"/>
          <w:shd w:val="clear" w:color="auto" w:fill="FFFFFF"/>
        </w:rPr>
        <w:t>0</w:t>
      </w:r>
      <w:r>
        <w:rPr>
          <w:rFonts w:hint="eastAsia" w:ascii="仿宋_GB2312" w:hAnsi="仿宋_GB2312" w:eastAsia="仿宋_GB2312" w:cs="仿宋_GB2312"/>
          <w:sz w:val="32"/>
          <w:szCs w:val="32"/>
          <w:shd w:val="clear" w:color="auto" w:fill="FFFFFF"/>
        </w:rPr>
        <w:t>元/生.学期。</w:t>
      </w:r>
    </w:p>
    <w:p>
      <w:pPr>
        <w:autoSpaceDE w:val="0"/>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（二）</w:t>
      </w:r>
      <w:r>
        <w:rPr>
          <w:rFonts w:hint="eastAsia" w:ascii="仿宋_GB2312" w:hAnsi="仿宋_GB2312" w:eastAsia="仿宋_GB2312" w:cs="仿宋_GB2312"/>
          <w:sz w:val="32"/>
          <w:szCs w:val="32"/>
          <w:shd w:val="clear" w:color="auto" w:fill="FFFFFF"/>
        </w:rPr>
        <w:t>未安装空调的学生宿舍住宿收费标准仍按《</w:t>
      </w:r>
      <w:r>
        <w:rPr>
          <w:rFonts w:hint="eastAsia" w:ascii="仿宋_GB2312" w:hAnsi="仿宋_GB2312" w:eastAsia="仿宋_GB2312" w:cs="仿宋_GB2312"/>
          <w:sz w:val="32"/>
          <w:szCs w:val="32"/>
        </w:rPr>
        <w:t>关于调整中</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住宿费标准的通知》(</w:t>
      </w:r>
      <w:r>
        <w:rPr>
          <w:rFonts w:hint="eastAsia" w:ascii="仿宋_GB2312" w:hAnsi="仿宋_GB2312" w:eastAsia="仿宋_GB2312" w:cs="仿宋_GB2312"/>
          <w:sz w:val="32"/>
          <w:szCs w:val="32"/>
          <w:lang w:eastAsia="zh-CN"/>
        </w:rPr>
        <w:t>仁价字</w:t>
      </w:r>
      <w:r>
        <w:rPr>
          <w:rFonts w:hint="eastAsia" w:ascii="仿宋_GB2312" w:eastAsia="仿宋_GB2312"/>
          <w:sz w:val="32"/>
          <w:szCs w:val="32"/>
        </w:rPr>
        <w:t>〔20</w:t>
      </w:r>
      <w:r>
        <w:rPr>
          <w:rFonts w:hint="eastAsia" w:ascii="仿宋_GB2312" w:eastAsia="仿宋_GB2312"/>
          <w:sz w:val="32"/>
          <w:szCs w:val="32"/>
          <w:lang w:val="en-US" w:eastAsia="zh-CN"/>
        </w:rPr>
        <w:t>07</w:t>
      </w:r>
      <w:r>
        <w:rPr>
          <w:rFonts w:hint="eastAsia" w:ascii="仿宋_GB2312" w:eastAsia="仿宋_GB2312"/>
          <w:sz w:val="32"/>
          <w:szCs w:val="32"/>
        </w:rPr>
        <w:t>〕</w:t>
      </w:r>
      <w:r>
        <w:rPr>
          <w:rFonts w:hint="eastAsia" w:ascii="仿宋_GB2312" w:eastAsia="仿宋_GB2312"/>
          <w:sz w:val="32"/>
          <w:szCs w:val="32"/>
          <w:lang w:val="en-US" w:eastAsia="zh-CN"/>
        </w:rPr>
        <w:t>23</w:t>
      </w:r>
      <w:r>
        <w:rPr>
          <w:rFonts w:hint="eastAsia" w:ascii="仿宋_GB2312" w:eastAsia="仿宋_GB2312"/>
          <w:sz w:val="32"/>
          <w:szCs w:val="32"/>
        </w:rPr>
        <w:t>号</w:t>
      </w:r>
      <w:r>
        <w:rPr>
          <w:rFonts w:hint="eastAsia" w:ascii="仿宋_GB2312" w:hAnsi="仿宋_GB2312" w:eastAsia="仿宋_GB2312" w:cs="仿宋_GB2312"/>
          <w:sz w:val="32"/>
          <w:szCs w:val="32"/>
        </w:rPr>
        <w:t>)规定的收费标准，即</w:t>
      </w:r>
      <w:r>
        <w:rPr>
          <w:rFonts w:hint="eastAsia" w:ascii="仿宋_GB2312" w:hAnsi="仿宋_GB2312" w:eastAsia="仿宋_GB2312" w:cs="仿宋_GB2312"/>
          <w:sz w:val="32"/>
          <w:szCs w:val="32"/>
          <w:lang w:val="en-US" w:eastAsia="zh-CN"/>
        </w:rPr>
        <w:t>250</w:t>
      </w:r>
      <w:r>
        <w:rPr>
          <w:rFonts w:hint="eastAsia" w:ascii="仿宋_GB2312" w:hAnsi="仿宋_GB2312" w:eastAsia="仿宋_GB2312" w:cs="仿宋_GB2312"/>
          <w:sz w:val="32"/>
          <w:szCs w:val="32"/>
        </w:rPr>
        <w:t>元/生.学期执行。</w:t>
      </w:r>
    </w:p>
    <w:p>
      <w:pPr>
        <w:autoSpaceDE w:val="0"/>
        <w:spacing w:line="560" w:lineRule="exact"/>
        <w:ind w:firstLine="480" w:firstLineChars="15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（三）</w:t>
      </w:r>
      <w:r>
        <w:rPr>
          <w:rFonts w:hint="eastAsia" w:ascii="仿宋_GB2312" w:hAnsi="仿宋_GB2312" w:eastAsia="仿宋_GB2312" w:cs="仿宋_GB2312"/>
          <w:sz w:val="32"/>
          <w:szCs w:val="32"/>
          <w:shd w:val="clear" w:color="auto" w:fill="FFFFFF"/>
        </w:rPr>
        <w:t>是否入住安装空调的学生宿舍应坚持学生自愿的原则。学校为学生宿舍安装空调除向入住学生收取住宿费外，不得再另外加收其他任何费用，空调日常维护、运行和保养等的各项费用由学校承担。</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　　（四）</w:t>
      </w:r>
      <w:r>
        <w:rPr>
          <w:rFonts w:hint="eastAsia" w:ascii="仿宋_GB2312" w:hAnsi="仿宋_GB2312" w:eastAsia="仿宋_GB2312" w:cs="仿宋_GB2312"/>
          <w:kern w:val="2"/>
          <w:sz w:val="32"/>
          <w:szCs w:val="32"/>
          <w:lang w:val="en-US" w:eastAsia="zh-CN" w:bidi="ar"/>
        </w:rPr>
        <w:t>我县其他公办学校为学生宿舍安装空调后住宿费标准可参照执行。</w:t>
      </w:r>
    </w:p>
    <w:p>
      <w:pPr>
        <w:pStyle w:val="8"/>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bCs w:val="0"/>
          <w:sz w:val="32"/>
          <w:szCs w:val="32"/>
          <w:lang w:eastAsia="zh-CN"/>
        </w:rPr>
        <w:t>六、</w:t>
      </w:r>
      <w:r>
        <w:rPr>
          <w:rFonts w:hint="eastAsia" w:ascii="仿宋_GB2312" w:hAnsi="仿宋_GB2312" w:eastAsia="仿宋_GB2312" w:cs="仿宋_GB2312"/>
          <w:b/>
          <w:bCs w:val="0"/>
          <w:sz w:val="32"/>
          <w:szCs w:val="32"/>
        </w:rPr>
        <w:t>实施时间</w:t>
      </w:r>
    </w:p>
    <w:p>
      <w:pPr>
        <w:pStyle w:val="8"/>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566" w:firstLineChars="177"/>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上述</w:t>
      </w:r>
      <w:r>
        <w:rPr>
          <w:rFonts w:hint="eastAsia" w:ascii="仿宋_GB2312" w:hAnsi="仿宋_GB2312" w:eastAsia="仿宋_GB2312" w:cs="仿宋_GB2312"/>
          <w:sz w:val="32"/>
          <w:szCs w:val="32"/>
          <w:lang w:eastAsia="zh-CN"/>
        </w:rPr>
        <w:t>学生住宿费收费标准</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报政府同意后由发改、财政、教育联合印发于</w:t>
      </w:r>
      <w:r>
        <w:rPr>
          <w:rFonts w:hint="eastAsia" w:ascii="仿宋_GB2312" w:hAnsi="仿宋_GB2312" w:eastAsia="仿宋_GB2312" w:cs="仿宋_GB2312"/>
          <w:sz w:val="32"/>
          <w:szCs w:val="32"/>
          <w:lang w:val="en-US" w:eastAsia="zh-CN"/>
        </w:rPr>
        <w:t>2022年秋季开学起</w:t>
      </w:r>
      <w:r>
        <w:rPr>
          <w:rFonts w:hint="eastAsia" w:ascii="仿宋_GB2312" w:hAnsi="仿宋_GB2312" w:eastAsia="仿宋_GB2312" w:cs="仿宋_GB2312"/>
          <w:sz w:val="32"/>
          <w:szCs w:val="32"/>
          <w:lang w:eastAsia="zh-CN"/>
        </w:rPr>
        <w:t>实施。</w:t>
      </w:r>
    </w:p>
    <w:p>
      <w:pPr>
        <w:pStyle w:val="8"/>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5139" w:firstLineChars="1606"/>
        <w:textAlignment w:val="auto"/>
        <w:outlineLvl w:val="9"/>
        <w:rPr>
          <w:rFonts w:hint="eastAsia" w:ascii="仿宋_GB2312" w:hAnsi="仿宋_GB2312" w:eastAsia="仿宋_GB2312" w:cs="仿宋_GB2312"/>
          <w:b w:val="0"/>
          <w:bCs/>
          <w:sz w:val="32"/>
          <w:szCs w:val="32"/>
          <w:lang w:eastAsia="zh-CN"/>
        </w:rPr>
      </w:pPr>
    </w:p>
    <w:p>
      <w:pPr>
        <w:pStyle w:val="8"/>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5139" w:firstLineChars="1606"/>
        <w:textAlignment w:val="auto"/>
        <w:outlineLvl w:val="9"/>
        <w:rPr>
          <w:rFonts w:hint="eastAsia" w:ascii="仿宋_GB2312" w:hAnsi="仿宋_GB2312" w:eastAsia="仿宋_GB2312" w:cs="仿宋_GB2312"/>
          <w:b w:val="0"/>
          <w:bCs/>
          <w:sz w:val="32"/>
          <w:szCs w:val="32"/>
          <w:lang w:eastAsia="zh-CN"/>
        </w:rPr>
      </w:pPr>
    </w:p>
    <w:p>
      <w:pPr>
        <w:pStyle w:val="8"/>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5139" w:firstLineChars="1606"/>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仁化县发展和改革局</w:t>
      </w:r>
    </w:p>
    <w:p>
      <w:pPr>
        <w:pStyle w:val="8"/>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5139" w:firstLineChars="1606"/>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日</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1250F"/>
    <w:rsid w:val="06AF58F0"/>
    <w:rsid w:val="08F1250F"/>
    <w:rsid w:val="09000D71"/>
    <w:rsid w:val="09497C8F"/>
    <w:rsid w:val="0BE876C1"/>
    <w:rsid w:val="0D053F0C"/>
    <w:rsid w:val="0DAC68F4"/>
    <w:rsid w:val="0EB843ED"/>
    <w:rsid w:val="10095F22"/>
    <w:rsid w:val="11586F35"/>
    <w:rsid w:val="11924A0E"/>
    <w:rsid w:val="183711BD"/>
    <w:rsid w:val="1A553C24"/>
    <w:rsid w:val="1BA90BA1"/>
    <w:rsid w:val="207146F1"/>
    <w:rsid w:val="2190624C"/>
    <w:rsid w:val="280E577B"/>
    <w:rsid w:val="283510BA"/>
    <w:rsid w:val="2B3C30E7"/>
    <w:rsid w:val="2B770DC8"/>
    <w:rsid w:val="352A4F3C"/>
    <w:rsid w:val="371A22A7"/>
    <w:rsid w:val="381A40B6"/>
    <w:rsid w:val="38361181"/>
    <w:rsid w:val="3FA06FDE"/>
    <w:rsid w:val="40C9469E"/>
    <w:rsid w:val="431037E1"/>
    <w:rsid w:val="43BB3430"/>
    <w:rsid w:val="447752B8"/>
    <w:rsid w:val="490E5512"/>
    <w:rsid w:val="496814A0"/>
    <w:rsid w:val="4FA63735"/>
    <w:rsid w:val="52B50F78"/>
    <w:rsid w:val="552508C6"/>
    <w:rsid w:val="5622262A"/>
    <w:rsid w:val="629349C3"/>
    <w:rsid w:val="667F5525"/>
    <w:rsid w:val="69F159AA"/>
    <w:rsid w:val="6A2C26D7"/>
    <w:rsid w:val="6C2916E1"/>
    <w:rsid w:val="6F940B2A"/>
    <w:rsid w:val="70B87B34"/>
    <w:rsid w:val="7B8167F5"/>
    <w:rsid w:val="7BCB271D"/>
    <w:rsid w:val="7C817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3">
    <w:name w:val="heading 3"/>
    <w:basedOn w:val="1"/>
    <w:next w:val="1"/>
    <w:link w:val="12"/>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ormal"/>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9">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0">
    <w:name w:val="正文 New New New New"/>
    <w:qFormat/>
    <w:uiPriority w:val="0"/>
    <w:pPr>
      <w:widowControl w:val="0"/>
      <w:jc w:val="both"/>
    </w:pPr>
    <w:rPr>
      <w:rFonts w:ascii="Times New Roman" w:hAnsi="Times New Roman" w:eastAsia="FangSong_GB2312" w:cs="Times New Roman"/>
      <w:kern w:val="2"/>
      <w:sz w:val="32"/>
      <w:szCs w:val="32"/>
      <w:lang w:val="en-US" w:eastAsia="zh-CN" w:bidi="ar-SA"/>
    </w:rPr>
  </w:style>
  <w:style w:type="character" w:customStyle="1" w:styleId="11">
    <w:name w:val="font11"/>
    <w:basedOn w:val="6"/>
    <w:qFormat/>
    <w:uiPriority w:val="0"/>
    <w:rPr>
      <w:rFonts w:ascii="仿宋_GB2312" w:eastAsia="仿宋_GB2312" w:cs="仿宋_GB2312"/>
      <w:color w:val="000000"/>
      <w:sz w:val="24"/>
      <w:szCs w:val="24"/>
      <w:u w:val="none"/>
    </w:rPr>
  </w:style>
  <w:style w:type="character" w:customStyle="1" w:styleId="12">
    <w:name w:val="标题 3 Char"/>
    <w:basedOn w:val="6"/>
    <w:link w:val="3"/>
    <w:qFormat/>
    <w:uiPriority w:val="0"/>
    <w:rPr>
      <w:b/>
      <w:sz w:val="32"/>
    </w:rPr>
  </w:style>
  <w:style w:type="paragraph" w:customStyle="1" w:styleId="13">
    <w:name w:val="正文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1092</Words>
  <Characters>1190</Characters>
  <Lines>0</Lines>
  <Paragraphs>0</Paragraphs>
  <TotalTime>2</TotalTime>
  <ScaleCrop>false</ScaleCrop>
  <LinksUpToDate>false</LinksUpToDate>
  <CharactersWithSpaces>1207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2021-04-20T07:16:00Z</dcterms:created>
  <dc:creator>lenovo</dc:creator>
  <cp:lastModifiedBy>蒙朝晖</cp:lastModifiedBy>
  <cp:lastPrinted>2021-11-11T03:49:00Z</cp:lastPrinted>
  <dcterms:modified xsi:type="dcterms:W3CDTF">2022-05-12T02:09:39Z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