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727E" w14:textId="3B38B707" w:rsidR="00502A33" w:rsidRDefault="00E82411">
      <w:pPr>
        <w:pStyle w:val="1"/>
        <w:widowControl/>
        <w:spacing w:beforeAutospacing="0" w:afterAutospacing="0" w:line="756" w:lineRule="atLeast"/>
        <w:jc w:val="center"/>
        <w:rPr>
          <w:rFonts w:ascii="微软雅黑" w:eastAsia="微软雅黑" w:hAnsi="微软雅黑" w:cs="微软雅黑" w:hint="default"/>
          <w:b w:val="0"/>
          <w:bCs w:val="0"/>
          <w:sz w:val="36"/>
          <w:szCs w:val="36"/>
        </w:rPr>
      </w:pP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韶关市曲江区市场监督管理局202</w:t>
      </w:r>
      <w:r w:rsidR="0027794F">
        <w:rPr>
          <w:rFonts w:ascii="微软雅黑" w:eastAsia="微软雅黑" w:hAnsi="微软雅黑" w:cs="微软雅黑" w:hint="default"/>
          <w:b w:val="0"/>
          <w:bCs w:val="0"/>
          <w:sz w:val="36"/>
          <w:szCs w:val="36"/>
        </w:rPr>
        <w:t>2</w:t>
      </w: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 xml:space="preserve"> 年食品监督抽检信息（202</w:t>
      </w:r>
      <w:r w:rsidR="00DE7E77">
        <w:rPr>
          <w:rFonts w:ascii="微软雅黑" w:eastAsia="微软雅黑" w:hAnsi="微软雅黑" w:cs="微软雅黑" w:hint="default"/>
          <w:b w:val="0"/>
          <w:bCs w:val="0"/>
          <w:sz w:val="36"/>
          <w:szCs w:val="36"/>
        </w:rPr>
        <w:t>2</w:t>
      </w: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年</w:t>
      </w:r>
      <w:r w:rsidR="00DE7E77">
        <w:rPr>
          <w:rFonts w:ascii="微软雅黑" w:eastAsia="微软雅黑" w:hAnsi="微软雅黑" w:cs="微软雅黑"/>
          <w:b w:val="0"/>
          <w:bCs w:val="0"/>
          <w:sz w:val="36"/>
          <w:szCs w:val="36"/>
        </w:rPr>
        <w:t>第</w:t>
      </w:r>
      <w:r w:rsidR="009B1084">
        <w:rPr>
          <w:rFonts w:ascii="微软雅黑" w:eastAsia="微软雅黑" w:hAnsi="微软雅黑" w:cs="微软雅黑"/>
          <w:b w:val="0"/>
          <w:bCs w:val="0"/>
          <w:sz w:val="36"/>
          <w:szCs w:val="36"/>
        </w:rPr>
        <w:t>五</w:t>
      </w: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期）</w:t>
      </w:r>
    </w:p>
    <w:p w14:paraId="467E1B59" w14:textId="77777777" w:rsidR="00502A33" w:rsidRDefault="00502A33"/>
    <w:p w14:paraId="6EEBFB6C" w14:textId="111E0583" w:rsidR="00502A33" w:rsidRDefault="00893E92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为保障疫情防控常态下</w:t>
      </w:r>
      <w:r w:rsidR="00740C5E">
        <w:rPr>
          <w:rFonts w:ascii="仿宋_GB2312" w:eastAsia="仿宋_GB2312" w:cs="仿宋_GB2312" w:hint="eastAsia"/>
          <w:sz w:val="30"/>
          <w:szCs w:val="30"/>
        </w:rPr>
        <w:t>食品安全，</w:t>
      </w:r>
      <w:r w:rsidR="00E14B14" w:rsidRPr="00E14B14">
        <w:rPr>
          <w:rFonts w:ascii="仿宋_GB2312" w:eastAsia="仿宋_GB2312" w:cs="仿宋_GB2312" w:hint="eastAsia"/>
          <w:sz w:val="30"/>
          <w:szCs w:val="30"/>
        </w:rPr>
        <w:t>有效防控系统性、区域性和行业性食品安全风险隐患，进一步提高</w:t>
      </w:r>
      <w:r w:rsidR="00E14B14">
        <w:rPr>
          <w:rFonts w:ascii="仿宋_GB2312" w:eastAsia="仿宋_GB2312" w:cs="仿宋_GB2312" w:hint="eastAsia"/>
          <w:sz w:val="30"/>
          <w:szCs w:val="30"/>
        </w:rPr>
        <w:t>曲江区</w:t>
      </w:r>
      <w:r w:rsidR="00E14B14" w:rsidRPr="00E14B14">
        <w:rPr>
          <w:rFonts w:ascii="仿宋_GB2312" w:eastAsia="仿宋_GB2312" w:cs="仿宋_GB2312" w:hint="eastAsia"/>
          <w:sz w:val="30"/>
          <w:szCs w:val="30"/>
        </w:rPr>
        <w:t>群众的获得感、幸福感和安全感的要求</w:t>
      </w:r>
      <w:r w:rsidR="00E82411">
        <w:rPr>
          <w:rFonts w:ascii="仿宋_GB2312" w:eastAsia="仿宋_GB2312" w:cs="仿宋_GB2312" w:hint="eastAsia"/>
          <w:sz w:val="30"/>
          <w:szCs w:val="30"/>
        </w:rPr>
        <w:t>，韶关市曲江区市场监督管理局</w:t>
      </w:r>
      <w:r w:rsidR="008B512F">
        <w:rPr>
          <w:rFonts w:ascii="仿宋_GB2312" w:eastAsia="仿宋_GB2312" w:cs="仿宋_GB2312" w:hint="eastAsia"/>
          <w:sz w:val="30"/>
          <w:szCs w:val="30"/>
        </w:rPr>
        <w:t>，</w:t>
      </w:r>
      <w:r w:rsidR="008B512F" w:rsidRPr="00E14B14">
        <w:rPr>
          <w:rFonts w:ascii="仿宋_GB2312" w:eastAsia="仿宋_GB2312" w:cs="仿宋_GB2312" w:hint="eastAsia"/>
          <w:sz w:val="30"/>
          <w:szCs w:val="30"/>
        </w:rPr>
        <w:t>根据《中华人民共和国食品安全法》和《食品安全抽样检验管理办法》的规定，</w:t>
      </w:r>
      <w:r w:rsidR="00E82411">
        <w:rPr>
          <w:rFonts w:ascii="仿宋_GB2312" w:eastAsia="仿宋_GB2312" w:cs="仿宋_GB2312" w:hint="eastAsia"/>
          <w:sz w:val="30"/>
          <w:szCs w:val="30"/>
        </w:rPr>
        <w:t>组织</w:t>
      </w:r>
      <w:r w:rsidR="00E14B14">
        <w:rPr>
          <w:rFonts w:ascii="仿宋_GB2312" w:eastAsia="仿宋_GB2312" w:cs="仿宋_GB2312" w:hint="eastAsia"/>
          <w:sz w:val="30"/>
          <w:szCs w:val="30"/>
        </w:rPr>
        <w:t>2</w:t>
      </w:r>
      <w:r w:rsidR="00E14B14">
        <w:rPr>
          <w:rFonts w:ascii="仿宋_GB2312" w:eastAsia="仿宋_GB2312" w:cs="仿宋_GB2312"/>
          <w:sz w:val="30"/>
          <w:szCs w:val="30"/>
        </w:rPr>
        <w:t>022</w:t>
      </w:r>
      <w:r w:rsidR="00E14B14">
        <w:rPr>
          <w:rFonts w:ascii="仿宋_GB2312" w:eastAsia="仿宋_GB2312" w:cs="仿宋_GB2312" w:hint="eastAsia"/>
          <w:sz w:val="30"/>
          <w:szCs w:val="30"/>
        </w:rPr>
        <w:t>年第</w:t>
      </w:r>
      <w:r w:rsidR="009B1084">
        <w:rPr>
          <w:rFonts w:ascii="仿宋_GB2312" w:eastAsia="仿宋_GB2312" w:cs="仿宋_GB2312" w:hint="eastAsia"/>
          <w:sz w:val="30"/>
          <w:szCs w:val="30"/>
        </w:rPr>
        <w:t>五</w:t>
      </w:r>
      <w:r w:rsidR="007D4B20">
        <w:rPr>
          <w:rFonts w:ascii="仿宋_GB2312" w:eastAsia="仿宋_GB2312" w:cs="仿宋_GB2312" w:hint="eastAsia"/>
          <w:sz w:val="30"/>
          <w:szCs w:val="30"/>
        </w:rPr>
        <w:t>次</w:t>
      </w:r>
      <w:r w:rsidR="00F678D3">
        <w:rPr>
          <w:rFonts w:ascii="仿宋_GB2312" w:eastAsia="仿宋_GB2312" w:cs="仿宋_GB2312" w:hint="eastAsia"/>
          <w:sz w:val="30"/>
          <w:szCs w:val="30"/>
        </w:rPr>
        <w:t>抽检，</w:t>
      </w:r>
      <w:r w:rsidR="00F678D3" w:rsidRPr="00F678D3">
        <w:rPr>
          <w:rFonts w:ascii="仿宋_GB2312" w:eastAsia="仿宋_GB2312" w:cs="仿宋_GB2312" w:hint="eastAsia"/>
          <w:sz w:val="30"/>
          <w:szCs w:val="30"/>
        </w:rPr>
        <w:t>针对消费市场需求量较大、市民日常生活必需的</w:t>
      </w:r>
      <w:r w:rsidR="009B1084">
        <w:rPr>
          <w:rFonts w:ascii="仿宋_GB2312" w:eastAsia="仿宋_GB2312" w:cs="仿宋_GB2312" w:hint="eastAsia"/>
          <w:sz w:val="30"/>
          <w:szCs w:val="30"/>
        </w:rPr>
        <w:t>1</w:t>
      </w:r>
      <w:r w:rsidR="009B1084">
        <w:rPr>
          <w:rFonts w:ascii="仿宋_GB2312" w:eastAsia="仿宋_GB2312" w:cs="仿宋_GB2312"/>
          <w:sz w:val="30"/>
          <w:szCs w:val="30"/>
        </w:rPr>
        <w:t>04</w:t>
      </w:r>
      <w:r w:rsidR="00740C5E">
        <w:rPr>
          <w:rFonts w:ascii="仿宋_GB2312" w:eastAsia="仿宋_GB2312" w:cs="仿宋_GB2312" w:hint="eastAsia"/>
          <w:sz w:val="30"/>
          <w:szCs w:val="30"/>
        </w:rPr>
        <w:t>批次的</w:t>
      </w:r>
      <w:r w:rsidR="001A3314">
        <w:rPr>
          <w:rFonts w:ascii="仿宋_GB2312" w:eastAsia="仿宋_GB2312" w:cs="仿宋_GB2312" w:hint="eastAsia"/>
          <w:sz w:val="30"/>
          <w:szCs w:val="30"/>
        </w:rPr>
        <w:t>样品进行抽检，</w:t>
      </w:r>
      <w:r w:rsidR="008C5711">
        <w:rPr>
          <w:rFonts w:ascii="仿宋_GB2312" w:eastAsia="仿宋_GB2312" w:cs="仿宋_GB2312" w:hint="eastAsia"/>
          <w:sz w:val="30"/>
          <w:szCs w:val="30"/>
        </w:rPr>
        <w:t>其中</w:t>
      </w:r>
      <w:r w:rsidR="005613F4">
        <w:rPr>
          <w:rFonts w:ascii="仿宋_GB2312" w:eastAsia="仿宋_GB2312" w:cs="仿宋_GB2312" w:hint="eastAsia"/>
          <w:sz w:val="30"/>
          <w:szCs w:val="30"/>
        </w:rPr>
        <w:t>流通环</w:t>
      </w:r>
      <w:r w:rsidR="00471B7C">
        <w:rPr>
          <w:rFonts w:ascii="仿宋_GB2312" w:eastAsia="仿宋_GB2312" w:cs="仿宋_GB2312" w:hint="eastAsia"/>
          <w:sz w:val="30"/>
          <w:szCs w:val="30"/>
        </w:rPr>
        <w:t>节</w:t>
      </w:r>
      <w:r w:rsidR="00D84355">
        <w:rPr>
          <w:rFonts w:ascii="仿宋_GB2312" w:eastAsia="仿宋_GB2312" w:cs="仿宋_GB2312" w:hint="eastAsia"/>
          <w:sz w:val="30"/>
          <w:szCs w:val="30"/>
        </w:rPr>
        <w:t>4</w:t>
      </w:r>
      <w:r w:rsidR="00D84355">
        <w:rPr>
          <w:rFonts w:ascii="仿宋_GB2312" w:eastAsia="仿宋_GB2312" w:cs="仿宋_GB2312"/>
          <w:sz w:val="30"/>
          <w:szCs w:val="30"/>
        </w:rPr>
        <w:t>5</w:t>
      </w:r>
      <w:r w:rsidR="00D84355">
        <w:rPr>
          <w:rFonts w:ascii="仿宋_GB2312" w:eastAsia="仿宋_GB2312" w:cs="仿宋_GB2312" w:hint="eastAsia"/>
          <w:sz w:val="30"/>
          <w:szCs w:val="30"/>
        </w:rPr>
        <w:t>批次</w:t>
      </w:r>
      <w:r w:rsidR="005613F4">
        <w:rPr>
          <w:rFonts w:ascii="仿宋_GB2312" w:eastAsia="仿宋_GB2312" w:cs="仿宋_GB2312" w:hint="eastAsia"/>
          <w:sz w:val="30"/>
          <w:szCs w:val="30"/>
        </w:rPr>
        <w:t>，餐饮环节</w:t>
      </w:r>
      <w:r w:rsidR="00471B7C">
        <w:rPr>
          <w:rFonts w:ascii="仿宋_GB2312" w:eastAsia="仿宋_GB2312" w:cs="仿宋_GB2312" w:hint="eastAsia"/>
          <w:sz w:val="30"/>
          <w:szCs w:val="30"/>
        </w:rPr>
        <w:t>3</w:t>
      </w:r>
      <w:r w:rsidR="00471B7C">
        <w:rPr>
          <w:rFonts w:ascii="仿宋_GB2312" w:eastAsia="仿宋_GB2312" w:cs="仿宋_GB2312"/>
          <w:sz w:val="30"/>
          <w:szCs w:val="30"/>
        </w:rPr>
        <w:t>6</w:t>
      </w:r>
      <w:r w:rsidR="00471B7C">
        <w:rPr>
          <w:rFonts w:ascii="仿宋_GB2312" w:eastAsia="仿宋_GB2312" w:cs="仿宋_GB2312" w:hint="eastAsia"/>
          <w:sz w:val="30"/>
          <w:szCs w:val="30"/>
        </w:rPr>
        <w:t>批次</w:t>
      </w:r>
      <w:r w:rsidR="005613F4">
        <w:rPr>
          <w:rFonts w:ascii="仿宋_GB2312" w:eastAsia="仿宋_GB2312" w:cs="仿宋_GB2312" w:hint="eastAsia"/>
          <w:sz w:val="30"/>
          <w:szCs w:val="30"/>
        </w:rPr>
        <w:t>和食用农产品</w:t>
      </w:r>
      <w:r w:rsidR="006935BF">
        <w:rPr>
          <w:rFonts w:ascii="仿宋_GB2312" w:eastAsia="仿宋_GB2312" w:cs="仿宋_GB2312" w:hint="eastAsia"/>
          <w:sz w:val="30"/>
          <w:szCs w:val="30"/>
        </w:rPr>
        <w:t>环节</w:t>
      </w:r>
      <w:r w:rsidR="00471B7C">
        <w:rPr>
          <w:rFonts w:ascii="仿宋_GB2312" w:eastAsia="仿宋_GB2312" w:cs="仿宋_GB2312" w:hint="eastAsia"/>
          <w:sz w:val="30"/>
          <w:szCs w:val="30"/>
        </w:rPr>
        <w:t>2</w:t>
      </w:r>
      <w:r w:rsidR="00471B7C">
        <w:rPr>
          <w:rFonts w:ascii="仿宋_GB2312" w:eastAsia="仿宋_GB2312" w:cs="仿宋_GB2312"/>
          <w:sz w:val="30"/>
          <w:szCs w:val="30"/>
        </w:rPr>
        <w:t>3</w:t>
      </w:r>
      <w:r w:rsidR="00471B7C">
        <w:rPr>
          <w:rFonts w:ascii="仿宋_GB2312" w:eastAsia="仿宋_GB2312" w:cs="仿宋_GB2312" w:hint="eastAsia"/>
          <w:sz w:val="30"/>
          <w:szCs w:val="30"/>
        </w:rPr>
        <w:t>批次</w:t>
      </w:r>
      <w:r w:rsidR="005613F4">
        <w:rPr>
          <w:rFonts w:ascii="仿宋_GB2312" w:eastAsia="仿宋_GB2312" w:cs="仿宋_GB2312" w:hint="eastAsia"/>
          <w:sz w:val="30"/>
          <w:szCs w:val="30"/>
        </w:rPr>
        <w:t>，</w:t>
      </w:r>
      <w:r w:rsidR="00EB2B20" w:rsidRPr="001A3314">
        <w:rPr>
          <w:rFonts w:ascii="仿宋_GB2312" w:eastAsia="仿宋_GB2312" w:cs="仿宋_GB2312"/>
          <w:sz w:val="30"/>
          <w:szCs w:val="30"/>
        </w:rPr>
        <w:t>根据食品安全国家标准检验和判定</w:t>
      </w:r>
      <w:r w:rsidR="008C5711">
        <w:rPr>
          <w:rFonts w:ascii="仿宋_GB2312" w:eastAsia="仿宋_GB2312" w:cs="仿宋_GB2312" w:hint="eastAsia"/>
          <w:sz w:val="30"/>
          <w:szCs w:val="30"/>
        </w:rPr>
        <w:t>合格1</w:t>
      </w:r>
      <w:r w:rsidR="008C5711">
        <w:rPr>
          <w:rFonts w:ascii="仿宋_GB2312" w:eastAsia="仿宋_GB2312" w:cs="仿宋_GB2312"/>
          <w:sz w:val="30"/>
          <w:szCs w:val="30"/>
        </w:rPr>
        <w:t>02</w:t>
      </w:r>
      <w:r w:rsidR="008C5711">
        <w:rPr>
          <w:rFonts w:ascii="仿宋_GB2312" w:eastAsia="仿宋_GB2312" w:cs="仿宋_GB2312" w:hint="eastAsia"/>
          <w:sz w:val="30"/>
          <w:szCs w:val="30"/>
        </w:rPr>
        <w:t>批次，不合格批次2批次，</w:t>
      </w:r>
      <w:r w:rsidR="001A3314" w:rsidRPr="001A3314">
        <w:rPr>
          <w:rFonts w:ascii="仿宋_GB2312" w:eastAsia="仿宋_GB2312" w:cs="仿宋_GB2312" w:hint="eastAsia"/>
          <w:sz w:val="30"/>
          <w:szCs w:val="30"/>
        </w:rPr>
        <w:t>现将有关产品抽检信息予以公告，食品抽检信息详见附件。</w:t>
      </w:r>
    </w:p>
    <w:p w14:paraId="5143DC62" w14:textId="25A6314C" w:rsidR="00EB2B20" w:rsidRDefault="00EB2B20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不合格批次公示：</w:t>
      </w:r>
    </w:p>
    <w:p w14:paraId="73BDF338" w14:textId="76EABDFC" w:rsidR="00EB2B20" w:rsidRDefault="00EB2B20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 w:rsidRPr="00EB2B20">
        <w:rPr>
          <w:rFonts w:ascii="仿宋_GB2312" w:eastAsia="仿宋_GB2312" w:cs="仿宋_GB2312" w:hint="eastAsia"/>
          <w:sz w:val="30"/>
          <w:szCs w:val="30"/>
        </w:rPr>
        <w:t>韶关市曲江区大塘新益商店</w:t>
      </w:r>
      <w:r>
        <w:rPr>
          <w:rFonts w:ascii="仿宋_GB2312" w:eastAsia="仿宋_GB2312" w:cs="仿宋_GB2312" w:hint="eastAsia"/>
          <w:sz w:val="30"/>
          <w:szCs w:val="30"/>
        </w:rPr>
        <w:t>销售的</w:t>
      </w:r>
      <w:r w:rsidRPr="00EB2B20">
        <w:rPr>
          <w:rFonts w:ascii="仿宋_GB2312" w:eastAsia="仿宋_GB2312" w:cs="仿宋_GB2312" w:hint="eastAsia"/>
          <w:sz w:val="30"/>
          <w:szCs w:val="30"/>
        </w:rPr>
        <w:t>湛江金海糖业有限公司</w:t>
      </w:r>
      <w:r w:rsidRPr="00EB2B20">
        <w:rPr>
          <w:rFonts w:ascii="仿宋_GB2312" w:eastAsia="仿宋_GB2312" w:cs="仿宋_GB2312"/>
          <w:sz w:val="30"/>
          <w:szCs w:val="30"/>
        </w:rPr>
        <w:t>2022-02-16</w:t>
      </w:r>
      <w:r>
        <w:rPr>
          <w:rFonts w:ascii="仿宋_GB2312" w:eastAsia="仿宋_GB2312" w:cs="仿宋_GB2312" w:hint="eastAsia"/>
          <w:sz w:val="30"/>
          <w:szCs w:val="30"/>
        </w:rPr>
        <w:t>出产的白糖，色值不合格（标准</w:t>
      </w:r>
      <w:r w:rsidRPr="00EB2B20">
        <w:rPr>
          <w:rFonts w:ascii="仿宋_GB2312" w:eastAsia="仿宋_GB2312" w:cs="仿宋_GB2312" w:hint="eastAsia"/>
          <w:sz w:val="30"/>
          <w:szCs w:val="30"/>
        </w:rPr>
        <w:t>≤150,IU</w:t>
      </w:r>
      <w:r>
        <w:rPr>
          <w:rFonts w:ascii="仿宋_GB2312" w:eastAsia="仿宋_GB2312" w:cs="仿宋_GB2312" w:hint="eastAsia"/>
          <w:sz w:val="30"/>
          <w:szCs w:val="30"/>
        </w:rPr>
        <w:t>，实测值2</w:t>
      </w:r>
      <w:r>
        <w:rPr>
          <w:rFonts w:ascii="仿宋_GB2312" w:eastAsia="仿宋_GB2312" w:cs="仿宋_GB2312"/>
          <w:sz w:val="30"/>
          <w:szCs w:val="30"/>
        </w:rPr>
        <w:t>74</w:t>
      </w:r>
      <w:r>
        <w:rPr>
          <w:rFonts w:ascii="仿宋_GB2312" w:eastAsia="仿宋_GB2312" w:cs="仿宋_GB2312" w:hint="eastAsia"/>
          <w:sz w:val="30"/>
          <w:szCs w:val="30"/>
        </w:rPr>
        <w:t>，IU）；</w:t>
      </w:r>
    </w:p>
    <w:p w14:paraId="26877631" w14:textId="1FC2A3CD" w:rsidR="00EB2B20" w:rsidRPr="00EB2B20" w:rsidRDefault="00EB2B20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 w:rsidRPr="00EB2B20">
        <w:rPr>
          <w:rFonts w:ascii="仿宋_GB2312" w:eastAsia="仿宋_GB2312" w:cs="仿宋_GB2312" w:hint="eastAsia"/>
          <w:sz w:val="30"/>
          <w:szCs w:val="30"/>
        </w:rPr>
        <w:t>广东东明股份有限公司广客隆韶钢中心店</w:t>
      </w:r>
      <w:r>
        <w:rPr>
          <w:rFonts w:ascii="仿宋_GB2312" w:eastAsia="仿宋_GB2312" w:cs="仿宋_GB2312" w:hint="eastAsia"/>
          <w:sz w:val="30"/>
          <w:szCs w:val="30"/>
        </w:rPr>
        <w:t>销售的黄豆芽</w:t>
      </w:r>
      <w:r w:rsidR="006935BF">
        <w:rPr>
          <w:rFonts w:ascii="仿宋_GB2312" w:eastAsia="仿宋_GB2312" w:cs="仿宋_GB2312" w:hint="eastAsia"/>
          <w:sz w:val="30"/>
          <w:szCs w:val="30"/>
        </w:rPr>
        <w:t>，检测项目</w:t>
      </w:r>
      <w:r w:rsidR="006935BF" w:rsidRPr="006935BF">
        <w:rPr>
          <w:rFonts w:ascii="仿宋_GB2312" w:eastAsia="仿宋_GB2312" w:cs="仿宋_GB2312" w:hint="eastAsia"/>
          <w:sz w:val="30"/>
          <w:szCs w:val="30"/>
        </w:rPr>
        <w:t>6-苄基腺嘌呤</w:t>
      </w:r>
      <w:r w:rsidR="006935BF">
        <w:rPr>
          <w:rFonts w:ascii="仿宋_GB2312" w:eastAsia="仿宋_GB2312" w:cs="仿宋_GB2312" w:hint="eastAsia"/>
          <w:sz w:val="30"/>
          <w:szCs w:val="30"/>
        </w:rPr>
        <w:t>不合格（标准不得检出，实测值2</w:t>
      </w:r>
      <w:r w:rsidR="006935BF">
        <w:rPr>
          <w:rFonts w:ascii="仿宋_GB2312" w:eastAsia="仿宋_GB2312" w:cs="仿宋_GB2312"/>
          <w:sz w:val="30"/>
          <w:szCs w:val="30"/>
        </w:rPr>
        <w:t>6</w:t>
      </w:r>
      <w:r w:rsidR="006935BF">
        <w:rPr>
          <w:rFonts w:ascii="仿宋_GB2312" w:eastAsia="仿宋_GB2312" w:cs="仿宋_GB2312" w:hint="eastAsia"/>
          <w:sz w:val="30"/>
          <w:szCs w:val="30"/>
        </w:rPr>
        <w:t>.5）</w:t>
      </w:r>
    </w:p>
    <w:p w14:paraId="7B9A7DA0" w14:textId="70D25BFB" w:rsidR="00D84355" w:rsidRPr="00D84355" w:rsidRDefault="00E82411" w:rsidP="00D84355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食品安全消费提示：</w:t>
      </w:r>
    </w:p>
    <w:p w14:paraId="72C3250A" w14:textId="77777777" w:rsidR="00502A33" w:rsidRDefault="00E82411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消费者应当在正规可靠渠道购买所需食品并保存相应购物凭证，要看清外包装上的相关标识，如生产日期、保质期、生</w:t>
      </w:r>
      <w:r>
        <w:rPr>
          <w:rFonts w:ascii="仿宋_GB2312" w:eastAsia="仿宋_GB2312" w:cs="仿宋_GB2312"/>
          <w:sz w:val="30"/>
          <w:szCs w:val="30"/>
        </w:rPr>
        <w:lastRenderedPageBreak/>
        <w:t>产者名称和地址、成分或配料表、食品生产许可证编号等标识是否齐全并符合法律法规的规定。不要购买无厂名、厂址、生产日期和保质期的产品，不要购买超过保质期的产品，不要购买公布的不合格产品。欢迎广大消费者积极参与食品安全监督，关注食品安全抽检信息公布，如在市场上发现本次公布信息中所涉的不合格食品，请及时拨打、投诉举报电话</w:t>
      </w:r>
      <w:r>
        <w:rPr>
          <w:rFonts w:ascii="仿宋_GB2312" w:eastAsia="仿宋_GB2312" w:cs="仿宋_GB2312" w:hint="eastAsia"/>
          <w:sz w:val="30"/>
          <w:szCs w:val="30"/>
        </w:rPr>
        <w:t>12331，6667268。</w:t>
      </w:r>
    </w:p>
    <w:p w14:paraId="4E972A00" w14:textId="75220974" w:rsidR="00502A33" w:rsidRPr="009705A2" w:rsidRDefault="00E82411" w:rsidP="009705A2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特此通告。</w:t>
      </w:r>
    </w:p>
    <w:sectPr w:rsidR="00502A33" w:rsidRPr="0097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35B2" w14:textId="77777777" w:rsidR="005B6122" w:rsidRDefault="005B6122" w:rsidP="00D84355">
      <w:r>
        <w:separator/>
      </w:r>
    </w:p>
  </w:endnote>
  <w:endnote w:type="continuationSeparator" w:id="0">
    <w:p w14:paraId="361B0E28" w14:textId="77777777" w:rsidR="005B6122" w:rsidRDefault="005B6122" w:rsidP="00D8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78C4" w14:textId="77777777" w:rsidR="005B6122" w:rsidRDefault="005B6122" w:rsidP="00D84355">
      <w:r>
        <w:separator/>
      </w:r>
    </w:p>
  </w:footnote>
  <w:footnote w:type="continuationSeparator" w:id="0">
    <w:p w14:paraId="5360EF79" w14:textId="77777777" w:rsidR="005B6122" w:rsidRDefault="005B6122" w:rsidP="00D84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F15"/>
    <w:multiLevelType w:val="hybridMultilevel"/>
    <w:tmpl w:val="08AE7CAE"/>
    <w:lvl w:ilvl="0" w:tplc="B0D2E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123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801C1F"/>
    <w:rsid w:val="00121C68"/>
    <w:rsid w:val="001920FA"/>
    <w:rsid w:val="001A3314"/>
    <w:rsid w:val="0027794F"/>
    <w:rsid w:val="00471B7C"/>
    <w:rsid w:val="00502A33"/>
    <w:rsid w:val="005613F4"/>
    <w:rsid w:val="005B6122"/>
    <w:rsid w:val="00631492"/>
    <w:rsid w:val="006935BF"/>
    <w:rsid w:val="00740C5E"/>
    <w:rsid w:val="007D4B20"/>
    <w:rsid w:val="007E401F"/>
    <w:rsid w:val="00817285"/>
    <w:rsid w:val="00822A05"/>
    <w:rsid w:val="00893E92"/>
    <w:rsid w:val="008B20CB"/>
    <w:rsid w:val="008B512F"/>
    <w:rsid w:val="008C5711"/>
    <w:rsid w:val="009705A2"/>
    <w:rsid w:val="009B1084"/>
    <w:rsid w:val="00D84355"/>
    <w:rsid w:val="00DE7E77"/>
    <w:rsid w:val="00E14B14"/>
    <w:rsid w:val="00E82411"/>
    <w:rsid w:val="00EB2B20"/>
    <w:rsid w:val="00F678D3"/>
    <w:rsid w:val="01021A21"/>
    <w:rsid w:val="0D80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ED9DD"/>
  <w15:docId w15:val="{39DA2E34-4A66-4B2C-96CB-F8F522E4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E401F"/>
    <w:pPr>
      <w:ind w:firstLineChars="200" w:firstLine="420"/>
    </w:pPr>
  </w:style>
  <w:style w:type="paragraph" w:styleId="a4">
    <w:name w:val="header"/>
    <w:basedOn w:val="a"/>
    <w:link w:val="a5"/>
    <w:rsid w:val="00D84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43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84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43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100％</dc:creator>
  <cp:lastModifiedBy>张科</cp:lastModifiedBy>
  <cp:revision>5</cp:revision>
  <dcterms:created xsi:type="dcterms:W3CDTF">2022-03-09T18:00:00Z</dcterms:created>
  <dcterms:modified xsi:type="dcterms:W3CDTF">2022-05-08T15:01:00Z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EE61DF3AA4954D619954659F325CF8F4</vt:lpwstr>
  </property>
</Properties>
</file>