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6D3246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73715B" w:rsidRPr="003344A0" w:rsidTr="006D3246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韶关市曲江区宝林山矿泉水有限公司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投瓶车间</w:t>
            </w:r>
            <w:proofErr w:type="gramEnd"/>
            <w:r>
              <w:rPr>
                <w:rFonts w:hint="eastAsia"/>
                <w:color w:val="000000"/>
              </w:rPr>
              <w:t>天花板有破损；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、检验室承重设施存在不足。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5B" w:rsidRDefault="0073715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3715B" w:rsidRDefault="0073715B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限期整改</w:t>
            </w:r>
          </w:p>
        </w:tc>
      </w:tr>
      <w:tr w:rsidR="0073715B" w:rsidRPr="003344A0" w:rsidTr="006D324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广东宝地</w:t>
            </w:r>
            <w:proofErr w:type="gramStart"/>
            <w:r>
              <w:rPr>
                <w:rFonts w:hint="eastAsia"/>
                <w:color w:val="000000"/>
              </w:rPr>
              <w:t>南华产城发展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、存放瓶体仓库内可见灭鼠宝；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、厂内产品自检引用标准有误；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、生产车间与成品库混用。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5B" w:rsidRDefault="0073715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3715B" w:rsidRDefault="0073715B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限期整改</w:t>
            </w:r>
          </w:p>
        </w:tc>
      </w:tr>
      <w:tr w:rsidR="0073715B" w:rsidRPr="003344A0" w:rsidTr="006D3246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2022-3-8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广东蓝松天然</w:t>
            </w:r>
            <w:proofErr w:type="gramEnd"/>
            <w:r>
              <w:rPr>
                <w:rFonts w:hint="eastAsia"/>
                <w:color w:val="000000"/>
              </w:rPr>
              <w:t>饮品有限责任公司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、生产车间屋顶有渗漏现象及清扫卫生工具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5B" w:rsidRDefault="0073715B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3715B" w:rsidRDefault="0073715B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限期整改</w:t>
            </w:r>
          </w:p>
        </w:tc>
      </w:tr>
      <w:tr w:rsidR="0073715B" w:rsidRPr="003344A0" w:rsidTr="006D3246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73715B" w:rsidRDefault="0073715B" w:rsidP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2022-4-7</w:t>
            </w:r>
          </w:p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陈莹、唐典生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乐昌市沿溪山茶场有限公司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、车间见有个人物品及蜘蛛网、卫生管理存在不足；</w:t>
            </w:r>
            <w:r>
              <w:rPr>
                <w:rFonts w:hint="eastAsia"/>
                <w:color w:val="000000"/>
              </w:rPr>
              <w:br/>
              <w:t>2</w:t>
            </w:r>
            <w:r>
              <w:rPr>
                <w:rFonts w:hint="eastAsia"/>
                <w:color w:val="000000"/>
              </w:rPr>
              <w:t>、生产车间“三防”设施存在不足，见有蝇虫。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5B" w:rsidRDefault="0073715B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3715B" w:rsidRDefault="0073715B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3715B" w:rsidRDefault="0073715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责令整改</w:t>
            </w:r>
          </w:p>
        </w:tc>
      </w:tr>
      <w:tr w:rsidR="006D3246" w:rsidRPr="003344A0" w:rsidTr="006D3246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Pr="003344A0" w:rsidRDefault="006D3246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C6" w:rsidRDefault="000B3CC6" w:rsidP="00D0142E">
      <w:r>
        <w:separator/>
      </w:r>
    </w:p>
  </w:endnote>
  <w:endnote w:type="continuationSeparator" w:id="0">
    <w:p w:rsidR="000B3CC6" w:rsidRDefault="000B3CC6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C6" w:rsidRDefault="000B3CC6" w:rsidP="00D0142E">
      <w:r>
        <w:separator/>
      </w:r>
    </w:p>
  </w:footnote>
  <w:footnote w:type="continuationSeparator" w:id="0">
    <w:p w:rsidR="000B3CC6" w:rsidRDefault="000B3CC6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6D8C-320E-4CF3-8292-5181593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18</cp:revision>
  <cp:lastPrinted>2019-10-08T06:43:00Z</cp:lastPrinted>
  <dcterms:created xsi:type="dcterms:W3CDTF">2019-07-04T01:20:00Z</dcterms:created>
  <dcterms:modified xsi:type="dcterms:W3CDTF">2022-04-13T01:02:00Z</dcterms:modified>
</cp:coreProperties>
</file>