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乐昌市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季度旅行社名录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9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484"/>
        <w:gridCol w:w="3044"/>
        <w:gridCol w:w="1843"/>
        <w:gridCol w:w="22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  别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184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2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电话号码</w:t>
            </w:r>
          </w:p>
        </w:tc>
        <w:tc>
          <w:tcPr>
            <w:tcW w:w="184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乐昌市旅游有限公司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乐昌市金融路33号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罗发明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5556867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5553027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乐昌市长城旅行社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乐昌市昌山西路65号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蔡克劲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5565088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5568122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乐昌市中青旅行社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乐昌市文化路紫荆花苑8栋13号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曹建国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5566988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6168928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广东佗城研学旅行有限公司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乐昌市大瑶山路人才公寓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B116（101、201室）、B117（101、201、202室）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高成刚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0751-5503313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5"/>
    <w:rsid w:val="000242F3"/>
    <w:rsid w:val="000D3DF5"/>
    <w:rsid w:val="00181EEF"/>
    <w:rsid w:val="002B69E6"/>
    <w:rsid w:val="00404976"/>
    <w:rsid w:val="004D2AFB"/>
    <w:rsid w:val="004D7E3B"/>
    <w:rsid w:val="004E6D70"/>
    <w:rsid w:val="00553843"/>
    <w:rsid w:val="005F51A0"/>
    <w:rsid w:val="00614FA5"/>
    <w:rsid w:val="00700D05"/>
    <w:rsid w:val="007D220C"/>
    <w:rsid w:val="007D2933"/>
    <w:rsid w:val="00813631"/>
    <w:rsid w:val="008A09B6"/>
    <w:rsid w:val="008A14BD"/>
    <w:rsid w:val="008E3618"/>
    <w:rsid w:val="00990EA7"/>
    <w:rsid w:val="009C29E1"/>
    <w:rsid w:val="009F1DB1"/>
    <w:rsid w:val="00A45E40"/>
    <w:rsid w:val="00A8168D"/>
    <w:rsid w:val="00B32FC3"/>
    <w:rsid w:val="00ED076D"/>
    <w:rsid w:val="00EE6B7D"/>
    <w:rsid w:val="00F35D89"/>
    <w:rsid w:val="02AE1156"/>
    <w:rsid w:val="05515D5F"/>
    <w:rsid w:val="075A5DDE"/>
    <w:rsid w:val="0A9F0B0B"/>
    <w:rsid w:val="100F5B04"/>
    <w:rsid w:val="11954033"/>
    <w:rsid w:val="13D36C64"/>
    <w:rsid w:val="1D045A5C"/>
    <w:rsid w:val="1E2047C3"/>
    <w:rsid w:val="20F00E08"/>
    <w:rsid w:val="22604F4E"/>
    <w:rsid w:val="25093D09"/>
    <w:rsid w:val="2CAD7EE5"/>
    <w:rsid w:val="31C34CF2"/>
    <w:rsid w:val="33F86F68"/>
    <w:rsid w:val="365010C7"/>
    <w:rsid w:val="378D6BD8"/>
    <w:rsid w:val="382C5551"/>
    <w:rsid w:val="3E274056"/>
    <w:rsid w:val="45A66FCF"/>
    <w:rsid w:val="4B145011"/>
    <w:rsid w:val="4E8D12D6"/>
    <w:rsid w:val="58E430D0"/>
    <w:rsid w:val="5DF4612A"/>
    <w:rsid w:val="5F695E33"/>
    <w:rsid w:val="61BC64D7"/>
    <w:rsid w:val="67901258"/>
    <w:rsid w:val="689C347F"/>
    <w:rsid w:val="6A2F3A24"/>
    <w:rsid w:val="71305ED9"/>
    <w:rsid w:val="744218F2"/>
    <w:rsid w:val="767B6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598</Words>
  <Characters>860</Characters>
  <Lines>70</Lines>
  <Paragraphs>19</Paragraphs>
  <TotalTime>2</TotalTime>
  <ScaleCrop>false</ScaleCrop>
  <LinksUpToDate>false</LinksUpToDate>
  <CharactersWithSpaces>864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2016-08-11T01:51:00Z</dcterms:created>
  <dc:creator>NTKO</dc:creator>
  <cp:lastModifiedBy>罗艳</cp:lastModifiedBy>
  <cp:lastPrinted>2021-08-23T07:22:00Z</cp:lastPrinted>
  <dcterms:modified xsi:type="dcterms:W3CDTF">2022-01-13T10:38:21Z</dcterms:modified>
  <dc:title>乐昌市第三季度旅行社名录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ED257AD76F6D4EA7A9688FAC24CCC441</vt:lpwstr>
  </property>
  <property fmtid="{D5CDD505-2E9C-101B-9397-08002B2CF9AE}" pid="4" name="ribbonExt">
    <vt:lpwstr>{"WPSExtOfficeTab":{"OnGetEnabled":false,"OnGetVisible":false}}</vt:lpwstr>
  </property>
</Properties>
</file>