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0" w:beforeAutospacing="0"/>
        <w:jc w:val="center"/>
        <w:rPr>
          <w:rFonts w:hint="default"/>
          <w:sz w:val="36"/>
          <w:szCs w:val="36"/>
          <w:lang w:val="en-US"/>
        </w:rPr>
      </w:pPr>
      <w:r>
        <w:rPr>
          <w:rFonts w:hint="eastAsia"/>
          <w:sz w:val="36"/>
          <w:szCs w:val="36"/>
          <w:lang w:eastAsia="zh-CN"/>
        </w:rPr>
        <w:t>曲江区</w:t>
      </w:r>
      <w:r>
        <w:rPr>
          <w:sz w:val="36"/>
          <w:szCs w:val="36"/>
        </w:rPr>
        <w:t>市场监督管理局2021年行政处罚信息</w:t>
      </w:r>
      <w:r>
        <w:rPr>
          <w:rFonts w:hint="eastAsia"/>
          <w:sz w:val="36"/>
          <w:szCs w:val="36"/>
          <w:lang w:eastAsia="zh-CN"/>
        </w:rPr>
        <w:t>公开表（</w:t>
      </w:r>
      <w:r>
        <w:rPr>
          <w:rFonts w:hint="eastAsia"/>
          <w:sz w:val="36"/>
          <w:szCs w:val="36"/>
          <w:lang w:val="en-US" w:eastAsia="zh-CN"/>
        </w:rPr>
        <w:t>2021123101)</w:t>
      </w:r>
    </w:p>
    <w:tbl>
      <w:tblPr>
        <w:tblStyle w:val="4"/>
        <w:tblW w:w="5338" w:type="pct"/>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Layout w:type="autofit"/>
        <w:tblCellMar>
          <w:top w:w="0" w:type="dxa"/>
          <w:left w:w="105" w:type="dxa"/>
          <w:bottom w:w="0" w:type="dxa"/>
          <w:right w:w="105" w:type="dxa"/>
        </w:tblCellMar>
      </w:tblPr>
      <w:tblGrid>
        <w:gridCol w:w="1579"/>
        <w:gridCol w:w="1277"/>
        <w:gridCol w:w="661"/>
        <w:gridCol w:w="555"/>
        <w:gridCol w:w="603"/>
        <w:gridCol w:w="1944"/>
        <w:gridCol w:w="2481"/>
        <w:gridCol w:w="2069"/>
        <w:gridCol w:w="677"/>
        <w:gridCol w:w="847"/>
        <w:gridCol w:w="1341"/>
        <w:gridCol w:w="118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行政处罚决定书文号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rFonts w:hint="eastAsia"/>
                <w:b/>
                <w:bCs/>
                <w:color w:val="auto"/>
                <w:sz w:val="18"/>
                <w:szCs w:val="18"/>
                <w:lang w:eastAsia="zh-CN"/>
              </w:rPr>
              <w:t>案件</w:t>
            </w:r>
            <w:r>
              <w:rPr>
                <w:b/>
                <w:bCs/>
                <w:color w:val="auto"/>
                <w:sz w:val="18"/>
                <w:szCs w:val="18"/>
              </w:rPr>
              <w:t>名称</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处罚类别1</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处罚类别2</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处罚相对人名称</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统一社信用代码</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处罚事由</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处罚依据</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法定代表人姓名</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处罚结果</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处罚决定日期</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8"/>
                <w:szCs w:val="18"/>
              </w:rPr>
            </w:pPr>
            <w:r>
              <w:rPr>
                <w:b/>
                <w:bCs/>
                <w:color w:val="auto"/>
                <w:sz w:val="18"/>
                <w:szCs w:val="18"/>
              </w:rPr>
              <w:t>处罚机关</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jc w:val="left"/>
              <w:rPr>
                <w:color w:val="auto"/>
                <w:sz w:val="15"/>
                <w:szCs w:val="15"/>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53</w:t>
            </w:r>
            <w:r>
              <w:rPr>
                <w:color w:val="auto"/>
                <w:sz w:val="15"/>
                <w:szCs w:val="15"/>
              </w:rPr>
              <w:t>号</w:t>
            </w:r>
          </w:p>
          <w:p>
            <w:pPr>
              <w:pStyle w:val="3"/>
              <w:keepNext w:val="0"/>
              <w:keepLines w:val="0"/>
              <w:widowControl/>
              <w:suppressLineNumbers w:val="0"/>
              <w:ind w:left="0" w:leftChars="0" w:right="0" w:rightChars="0"/>
              <w:jc w:val="left"/>
              <w:rPr>
                <w:color w:val="FF0000"/>
                <w:sz w:val="15"/>
                <w:szCs w:val="15"/>
              </w:rPr>
            </w:pP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FF0000"/>
                <w:sz w:val="15"/>
                <w:szCs w:val="15"/>
              </w:rPr>
            </w:pPr>
            <w:r>
              <w:rPr>
                <w:rFonts w:hint="eastAsia"/>
                <w:color w:val="auto"/>
                <w:sz w:val="15"/>
                <w:szCs w:val="15"/>
                <w:lang w:val="en-US" w:eastAsia="zh-CN"/>
              </w:rPr>
              <w:t>采购食品粥米未查验供货者的许可证和食品出厂检验合格证或者其他合格证明及未及时清理变质或者超过保质期的食品</w:t>
            </w:r>
            <w:r>
              <w:rPr>
                <w:rFonts w:hint="eastAsia"/>
                <w:color w:val="auto"/>
                <w:sz w:val="15"/>
                <w:szCs w:val="15"/>
                <w:lang w:eastAsia="zh-CN"/>
              </w:rPr>
              <w:t>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韶关市曲江区艾康商行</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92440221MA558</w:t>
            </w:r>
            <w:bookmarkStart w:id="0" w:name="_GoBack"/>
            <w:bookmarkEnd w:id="0"/>
            <w:r>
              <w:rPr>
                <w:rFonts w:hint="eastAsia"/>
                <w:color w:val="auto"/>
                <w:sz w:val="15"/>
                <w:szCs w:val="15"/>
                <w:lang w:val="en-US" w:eastAsia="zh-CN"/>
              </w:rPr>
              <w:t>ND26X</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FF0000"/>
                <w:sz w:val="15"/>
                <w:szCs w:val="15"/>
              </w:rPr>
            </w:pPr>
            <w:r>
              <w:rPr>
                <w:rFonts w:hint="eastAsia"/>
                <w:color w:val="auto"/>
                <w:sz w:val="15"/>
                <w:szCs w:val="15"/>
                <w:lang w:val="en-US" w:eastAsia="zh-CN"/>
              </w:rPr>
              <w:t>采购食品粥米未查验供货者的许可证和食品出厂检验合格证或者其他合格证明及未及时清理变质或者超过保质期的食品</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FF0000"/>
                <w:sz w:val="15"/>
                <w:szCs w:val="15"/>
              </w:rPr>
            </w:pPr>
            <w:r>
              <w:rPr>
                <w:rFonts w:hint="eastAsia"/>
                <w:color w:val="auto"/>
                <w:sz w:val="15"/>
                <w:szCs w:val="15"/>
                <w:lang w:val="en-US" w:eastAsia="zh-CN"/>
              </w:rPr>
              <w:t>《中华人民共和国食品安全法》第一百二十六条第一款第三项、第一百三十二条</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陈连英</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54</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采购食品无花果干（分装）未查验供货者的许可证和食品出厂检验合格证或者其他合格证明案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韶关市曲江区燕记老椰甜栈甜品店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92440205MA52XLBEXD</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采购食品无花果干（分装）未查验供货者的许可证和食品出厂检验合格证或者其他合格证明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余秋燕</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56</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采购食品丘比®沙拉酱未查验食品出厂检验合格证或者其他合格证明及安排未取得健康证明的人员从事接触直接入口食品的工作</w:t>
            </w:r>
            <w:r>
              <w:rPr>
                <w:rFonts w:hint="eastAsia"/>
                <w:color w:val="auto"/>
                <w:sz w:val="15"/>
                <w:szCs w:val="15"/>
                <w:lang w:eastAsia="zh-CN"/>
              </w:rPr>
              <w:t>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韶关市曲江区暴走寿司店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92440205L737772436</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采购食品丘比®沙拉酱未查验食品出厂检验合格证或者其他合格证明及安排未取得健康证明的人员从事接触直接入口食品的工作</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《中华人民共和国食品安全法》第一百二十六条第一款第三项、第六项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吴韶生</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5"/>
                <w:szCs w:val="15"/>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57</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采购食品风干牛肉未查验食品出厂检验合格证或者其他合格证明案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韶关市曲江区钟琳商行</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92440221MA55MEN72L</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采购食品风干牛肉未查验食品出厂检验合格证或者其他合格证明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钟琳</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58</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采购食品湘潭铺子®枸杞槟榔未查验食品出厂检验合格证或者其他合格证明案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韶关市曲江区新七天便利店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92440205MA50XTQP5C</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采购食品湘潭铺子®枸杞槟榔未查验食品出厂检验合格证或者其他合格证明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李朝希</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59</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采购食品中国劲酒未查验食品出厂检验合格证或者其他合格证明</w:t>
            </w:r>
            <w:r>
              <w:rPr>
                <w:rFonts w:hint="eastAsia"/>
                <w:color w:val="auto"/>
                <w:sz w:val="15"/>
                <w:szCs w:val="15"/>
                <w:lang w:eastAsia="zh-CN"/>
              </w:rPr>
              <w:t>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曲江区马坝镇隆江猪脚饭店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9244221MA58DBWR93</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采购食品中国劲酒未查验食品出厂检验合格证或者其他合格证明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方锡炳</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color w:val="auto"/>
                <w:sz w:val="15"/>
                <w:szCs w:val="15"/>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rPr>
          <w:trHeight w:val="2310" w:hRule="atLeast"/>
        </w:trPr>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FF0000"/>
                <w:sz w:val="15"/>
                <w:szCs w:val="15"/>
                <w:lang w:val="en-US" w:eastAsia="zh-CN"/>
              </w:rPr>
            </w:pPr>
            <w:r>
              <w:rPr>
                <w:rFonts w:hint="eastAsia"/>
                <w:color w:val="auto"/>
                <w:sz w:val="15"/>
                <w:szCs w:val="15"/>
                <w:lang w:eastAsia="zh-CN"/>
              </w:rPr>
              <w:t>韶曲</w:t>
            </w:r>
            <w:r>
              <w:rPr>
                <w:color w:val="auto"/>
                <w:sz w:val="15"/>
                <w:szCs w:val="15"/>
              </w:rPr>
              <w:t>市监</w:t>
            </w:r>
            <w:r>
              <w:rPr>
                <w:rFonts w:hint="eastAsia"/>
                <w:color w:val="auto"/>
                <w:sz w:val="15"/>
                <w:szCs w:val="15"/>
                <w:lang w:eastAsia="zh-CN"/>
              </w:rPr>
              <w:t>处</w:t>
            </w:r>
            <w:r>
              <w:rPr>
                <w:color w:val="auto"/>
                <w:sz w:val="15"/>
                <w:szCs w:val="15"/>
              </w:rPr>
              <w:t>罚〔2021〕</w:t>
            </w:r>
            <w:r>
              <w:rPr>
                <w:rFonts w:hint="eastAsia"/>
                <w:color w:val="auto"/>
                <w:sz w:val="15"/>
                <w:szCs w:val="15"/>
                <w:lang w:val="en-US" w:eastAsia="zh-CN"/>
              </w:rPr>
              <w:t>60</w:t>
            </w:r>
            <w:r>
              <w:rPr>
                <w:color w:val="auto"/>
                <w:sz w:val="15"/>
                <w:szCs w:val="15"/>
              </w:rPr>
              <w:t>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采购食品葱姜汁料酒未查验供货者的许可证和食品出厂检验合格证或者其他合格证明案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韶关市曲江区德粉美食店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92440221MA545BHH4L</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采购食品葱姜汁料酒未查验供货者的许可证和食品出厂检验合格证或者其他合格证明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邹晶</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韶曲市监处罚〔2021〕61号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采购食品可乐型汽水未查验供货者的许可证和食品出厂检验合格证或者其他合格证明案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曲江区马坝镇风行牛奶豪苑店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92440221MA4XRCAAXF</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采购食品可乐型汽水未查验供货者的许可证和食品出厂检验合格证或者其他合格证明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尹淑娟</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韶曲市监处罚〔2021〕62号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采购食品双色腰花肠未查验供货者的许可证和食品出厂检验合格证或者其他合格证明案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韶关市曲江区欢尚美食店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92440221MA56BNT68U</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采购食品双色腰花肠未查验供货者的许可证和食品出厂检验合格证或者其他合格证明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肖文初</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韶曲市监处罚〔2021〕63号</w:t>
            </w:r>
            <w:r>
              <w:rPr>
                <w:rFonts w:hint="eastAsia"/>
                <w:color w:val="auto"/>
                <w:sz w:val="15"/>
                <w:szCs w:val="15"/>
                <w:lang w:val="en-US" w:eastAsia="zh-CN"/>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4" name="直接箭头连接符 4"/>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FlEU4DAgAA+AMAAA4AAABkcnMvZTJvRG9jLnhtbK1TzW4T&#10;MRC+I/EOlu9kN1VbyCqbHhLKBUEk4AEc27tryX/yuNnNS/ACSJyAE/TUO08D5TEYe9MUyiUH9uAd&#10;e2a+me/zeH4xGE22MoBytqbTSUmJtNwJZduavnt7+eQZJRCZFUw7K2u6k0AvFo8fzXtfyRPXOS1k&#10;IAhioep9TbsYfVUUwDtpGEyclxadjQuGRdyGthCB9YhudHFSludF74LwwXEJgKer0Un3iOEYQNc0&#10;isuV41dG2jiiBqlZRErQKQ90kbttGsnj66YBGYmuKTKNecUiaG/SWizmrGoD853i+xbYMS084GSY&#10;slj0ALVikZGroP6BMooHB66JE+5MMRLJiiCLaflAmzcd8zJzQanBH0SH/wfLX23XgShR01NKLDN4&#10;4bcfbn6+/3x7/e3Hp5tf3z8m++sXcpqk6j1UmLG067DfgV+HxHtogkl/ZESGLO/uIK8cIuF4ePb0&#10;fDqbofL8zlfcJ/oA8YV0hiSjphADU20Xl85avEQXplletn0JEUtj4l1Cqqot6XGWZ+VZQmc4lQ1O&#10;A5rGIzOwbU4Gp5W4VFqnFAjtZqkD2bI0GflLDBH4r7BUZcWgG+Oya5yZTjLx3AoSdx41s/hUaOrB&#10;SEGJlviykoWArIpM6WMisbS22EESeZQ1WXHYDHutN07ssvA5BAcit7sf3jRxf+4z0P2DXf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Ky1v9YAAAAMAQAADwAAAAAAAAABACAAAAAiAAAAZHJzL2Rv&#10;d25yZXYueG1sUEsBAhQAFAAAAAgAh07iQDFlEU4DAgAA+AMAAA4AAAAAAAAAAQAgAAAAJQEAAGRy&#10;cy9lMm9Eb2MueG1sUEsFBgAAAAAGAAYAWQEAAJoFA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5"/>
                <w:szCs w:val="15"/>
                <w:lang w:val="en-US" w:eastAsia="zh-CN"/>
              </w:rPr>
            </w:pP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采购食品鲜味生抽（酿造酱油）未查验供货者的许可证和食品出厂检验合格证或者其他合格证明案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w:t>
            </w:r>
          </w:p>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韶关市曲江区香竹海美食店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92440221MA54T6J64D</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采购食品鲜味生抽（酿造酱油）未查验供货者的许可证和食品出厂检验合格证或者其他合格证明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桂威娜</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韶曲市监处罚〔2021〕64号</w:t>
            </w:r>
            <w:r>
              <w:rPr>
                <w:rFonts w:hint="eastAsia"/>
                <w:color w:val="auto"/>
                <w:sz w:val="15"/>
                <w:szCs w:val="15"/>
                <w:lang w:val="en-US" w:eastAsia="zh-CN"/>
              </w:rPr>
              <mc:AlternateContent>
                <mc:Choice Requires="wps">
                  <w:drawing>
                    <wp:anchor distT="0" distB="0" distL="114300" distR="114300" simplePos="0" relativeHeight="251660288"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5" name="直接箭头连接符 5"/>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0288;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D+OJ+gCAgAA+AMAAA4AAABkcnMvZTJvRG9jLnhtbK1TzY7T&#10;MBC+I/EOlu807UpdaNR0Dy3LBUEl4AFc20ks+U8eb5O+BC+AxAk4Aae979PA8hiMnWwXlksP5OCM&#10;PTPfzPd5vLzojSZ7GUA5W9HZZEqJtNwJZZuKvnt7+eQZJRCZFUw7Kyt6kEAvVo8fLTtfyjPXOi1k&#10;IAhioex8RdsYfVkUwFtpGEyclxadtQuGRdyGphCBdYhudHE2nZ4XnQvCB8clAJ5uBicdEcMpgK6u&#10;FZcbx6+MtHFADVKziJSgVR7oKndb15LH13UNMhJdUWQa84pF0N6ltVgtWdkE5lvFxxbYKS084GSY&#10;slj0CLVhkZGroP6BMooHB66OE+5MMRDJiiCL2fSBNm9a5mXmglKDP4oO/w+Wv9pvA1GionNKLDN4&#10;4bcfrn++/3z7/duPT9e/bj4m++sXMk9SdR5KzFjbbRh34Lch8e7rYNIfGZE+y3s4yiv7SDgezp+e&#10;zxYLVJ7f+Yr7RB8gvpDOkGRUFGJgqmnj2lmLl+jCLMvL9i8hYmlMvEtIVbUlHc7yYjpP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P44n6A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5"/>
                <w:szCs w:val="15"/>
                <w:lang w:val="en-US" w:eastAsia="zh-CN"/>
              </w:rPr>
            </w:pP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采购食品美味鸡鲜粉调味料未查验供货者的许可证和食品出厂检验合格证或者其他合格证明案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韶关市曲江区银仔美食店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92440221MA563H4G0E</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采购食品美味鸡鲜粉调味料未查验供货者的许可证和食品出厂检验合格证或者其他合格证明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温志斌</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韶曲市监处罚〔2021〕65号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采购食品农夫山泉气泡水春见油柑味未查验供货者的许可证和食品出厂检验合格证或者其他合格证明案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韶关市曲江区小螺号美食店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92440221MA55P6T75A</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采购食品农夫山泉气泡水春见油柑味未查验供货者的许可证和食品出厂检验合格证或者其他合格证明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王爱红</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default"/>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auto"/>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韶曲市监处罚〔2021〕66号</w:t>
            </w: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采购食品食用槟榔未查验食品出厂检验合格证或者其他合格证明案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曲江区正品皇货商行</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92440205L30776566G</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采购食品食用槟榔未查验食品出厂检验合格证或者其他合格证明</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《中华人民共和国食品安全法》第一百二十六条第一款第三项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张招德</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105" w:type="dxa"/>
            <w:bottom w:w="0" w:type="dxa"/>
            <w:right w:w="105" w:type="dxa"/>
          </w:tblCellMar>
        </w:tblPrEx>
        <w:tc>
          <w:tcPr>
            <w:tcW w:w="51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韶曲市监处罚〔2021〕67号</w:t>
            </w:r>
            <w:r>
              <w:rPr>
                <w:rFonts w:hint="eastAsia"/>
                <w:color w:val="auto"/>
                <w:sz w:val="15"/>
                <w:szCs w:val="15"/>
                <w:lang w:val="en-US" w:eastAsia="zh-CN"/>
              </w:rPr>
              <mc:AlternateContent>
                <mc:Choice Requires="wps">
                  <w:drawing>
                    <wp:anchor distT="0" distB="0" distL="114300" distR="114300" simplePos="0" relativeHeight="251661312" behindDoc="0" locked="0" layoutInCell="1" allowOverlap="0">
                      <wp:simplePos x="0" y="0"/>
                      <wp:positionH relativeFrom="column">
                        <wp:posOffset>-38100</wp:posOffset>
                      </wp:positionH>
                      <wp:positionV relativeFrom="paragraph">
                        <wp:posOffset>20802600</wp:posOffset>
                      </wp:positionV>
                      <wp:extent cx="5761990" cy="0"/>
                      <wp:effectExtent l="0" t="9525" r="13970" b="13335"/>
                      <wp:wrapNone/>
                      <wp:docPr id="6" name="直接箭头连接符 6"/>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61312;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Gy1DdkCAgAA+AMAAA4AAABkcnMvZTJvRG9jLnhtbK1TzY7T&#10;MBC+I/EOlu807UpbaNR0Dy3LBUEl4AFc20ks+U8eb5O+BC+AxAk4Aae979PA8hiMnWwXlksP5OCM&#10;PTPfzPd5vLzojSZ7GUA5W9HZZEqJtNwJZZuKvnt7+eQZJRCZFUw7Kyt6kEAvVo8fLTtfyjPXOi1k&#10;IAhioex8RdsYfVkUwFtpGEyclxadtQuGRdyGphCBdYhudHE2nc6LzgXhg+MSAE83g5OOiOEUQFfX&#10;isuN41dG2jigBqlZRErQKg90lbuta8nj67oGGYmuKDKNecUiaO/SWqyWrGwC863iYwvslBYecDJM&#10;WSx6hNqwyMhVUP9AGcWDA1fHCXemGIhkRZDFbPpAmzct8zJzQanBH0WH/wfLX+23gShR0Tkllhm8&#10;8NsP1z/ff779/u3Hp+tfNx+T/fULmSepOg8lZqztNow78NuQePd1MOmPjEif5T0c5ZV9JBwPz5/O&#10;Z4sFKs/vfMV9og8QX0hnSDIqCjEw1bRx7azFS3RhluVl+5cQsTQm3iWkqtqSDmd5MT1P6AynssZp&#10;QNN4ZAa2ycngtBKXSuuUAqHZrXUge5YmI3+JIQL/FZaqbBi0Q1x2DTPTSiaeW0HiwaNmFp8KTT0Y&#10;KSjREl9WshCQlZEpfUokltYWO0giD7ImK/a7ftR658QhC59DcCByu+Pwpon7c5+B7h/s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grLW/1gAAAAwBAAAPAAAAAAAAAAEAIAAAACIAAABkcnMvZG93&#10;bnJldi54bWxQSwECFAAUAAAACACHTuJAbLUN2QICAAD4AwAADgAAAAAAAAABACAAAAAlAQAAZHJz&#10;L2Uyb0RvYy54bWxQSwUGAAAAAAYABgBZAQAAmQU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pStyle w:val="3"/>
              <w:keepNext w:val="0"/>
              <w:keepLines w:val="0"/>
              <w:widowControl/>
              <w:suppressLineNumbers w:val="0"/>
              <w:ind w:left="0" w:leftChars="0" w:right="0" w:rightChars="0"/>
              <w:jc w:val="left"/>
              <w:rPr>
                <w:rFonts w:hint="eastAsia"/>
                <w:color w:val="auto"/>
                <w:sz w:val="15"/>
                <w:szCs w:val="15"/>
                <w:lang w:val="en-US" w:eastAsia="zh-CN"/>
              </w:rPr>
            </w:pPr>
          </w:p>
        </w:tc>
        <w:tc>
          <w:tcPr>
            <w:tcW w:w="41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安排未取得健康证明的人员从事接触直接入口食品的工作案</w:t>
            </w:r>
          </w:p>
        </w:tc>
        <w:tc>
          <w:tcPr>
            <w:tcW w:w="21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警告</w:t>
            </w:r>
          </w:p>
        </w:tc>
        <w:tc>
          <w:tcPr>
            <w:tcW w:w="18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w:t>
            </w:r>
          </w:p>
        </w:tc>
        <w:tc>
          <w:tcPr>
            <w:tcW w:w="19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韶关市曲江区侦光烧腊快餐店</w:t>
            </w:r>
          </w:p>
        </w:tc>
        <w:tc>
          <w:tcPr>
            <w:tcW w:w="63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92440221MA52DUJ28E</w:t>
            </w:r>
          </w:p>
        </w:tc>
        <w:tc>
          <w:tcPr>
            <w:tcW w:w="81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安排未取得健康证明的人员从事接触直接入口食品的工作</w:t>
            </w:r>
          </w:p>
        </w:tc>
        <w:tc>
          <w:tcPr>
            <w:tcW w:w="679"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《中华人民共和国食品安全法》第一百二十六条第一款第六项</w:t>
            </w:r>
          </w:p>
        </w:tc>
        <w:tc>
          <w:tcPr>
            <w:tcW w:w="222"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谭永光</w:t>
            </w:r>
          </w:p>
        </w:tc>
        <w:tc>
          <w:tcPr>
            <w:tcW w:w="2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主动履行</w:t>
            </w:r>
          </w:p>
        </w:tc>
        <w:tc>
          <w:tcPr>
            <w:tcW w:w="44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2021/12/21</w:t>
            </w:r>
          </w:p>
        </w:tc>
        <w:tc>
          <w:tcPr>
            <w:tcW w:w="390"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3"/>
              <w:keepNext w:val="0"/>
              <w:keepLines w:val="0"/>
              <w:widowControl/>
              <w:suppressLineNumbers w:val="0"/>
              <w:ind w:left="0" w:leftChars="0" w:right="0" w:rightChars="0"/>
              <w:jc w:val="left"/>
              <w:rPr>
                <w:rFonts w:hint="eastAsia"/>
                <w:color w:val="auto"/>
                <w:sz w:val="15"/>
                <w:szCs w:val="15"/>
                <w:lang w:val="en-US" w:eastAsia="zh-CN"/>
              </w:rPr>
            </w:pPr>
            <w:r>
              <w:rPr>
                <w:rFonts w:hint="eastAsia"/>
                <w:color w:val="auto"/>
                <w:sz w:val="15"/>
                <w:szCs w:val="15"/>
                <w:lang w:val="en-US" w:eastAsia="zh-CN"/>
              </w:rPr>
              <w:t>曲江区市场监督管理局</w:t>
            </w:r>
          </w:p>
        </w:tc>
      </w:tr>
    </w:tbl>
    <w:p>
      <w:pPr>
        <w:jc w:val="left"/>
        <w:rPr>
          <w:color w:val="FF0000"/>
          <w:sz w:val="15"/>
          <w:szCs w:val="15"/>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0F2454"/>
    <w:rsid w:val="0A600675"/>
    <w:rsid w:val="0B080C6C"/>
    <w:rsid w:val="16F95AC6"/>
    <w:rsid w:val="1B5D4C14"/>
    <w:rsid w:val="1EEA1554"/>
    <w:rsid w:val="223B638A"/>
    <w:rsid w:val="249B1AE8"/>
    <w:rsid w:val="24F7704D"/>
    <w:rsid w:val="2F4334E8"/>
    <w:rsid w:val="2F6E0C01"/>
    <w:rsid w:val="2F8F1C7C"/>
    <w:rsid w:val="31462AFE"/>
    <w:rsid w:val="316278E3"/>
    <w:rsid w:val="32065FDB"/>
    <w:rsid w:val="36455341"/>
    <w:rsid w:val="393C693D"/>
    <w:rsid w:val="3A4C4992"/>
    <w:rsid w:val="4A974625"/>
    <w:rsid w:val="4F0C4997"/>
    <w:rsid w:val="500F6A85"/>
    <w:rsid w:val="59A4248E"/>
    <w:rsid w:val="5D0F2454"/>
    <w:rsid w:val="5F010909"/>
    <w:rsid w:val="660312D4"/>
    <w:rsid w:val="66FC7717"/>
    <w:rsid w:val="685A2DD1"/>
    <w:rsid w:val="68A44B43"/>
    <w:rsid w:val="6D4D7115"/>
    <w:rsid w:val="74395BB2"/>
    <w:rsid w:val="7A330DB6"/>
    <w:rsid w:val="7FCF53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 w:type="character" w:customStyle="1" w:styleId="8">
    <w:name w:val="calendar-head__next-year-btn"/>
    <w:basedOn w:val="5"/>
    <w:qFormat/>
    <w:uiPriority w:val="0"/>
  </w:style>
  <w:style w:type="character" w:customStyle="1" w:styleId="9">
    <w:name w:val="hover"/>
    <w:basedOn w:val="5"/>
    <w:qFormat/>
    <w:uiPriority w:val="0"/>
    <w:rPr>
      <w:color w:val="2F6EA2"/>
    </w:rPr>
  </w:style>
  <w:style w:type="character" w:customStyle="1" w:styleId="10">
    <w:name w:val="calendar-head__prev-range-btn"/>
    <w:basedOn w:val="5"/>
    <w:qFormat/>
    <w:uiPriority w:val="0"/>
    <w:rPr>
      <w:vanish/>
    </w:rPr>
  </w:style>
  <w:style w:type="character" w:customStyle="1" w:styleId="11">
    <w:name w:val="calendar-head__text-display"/>
    <w:basedOn w:val="5"/>
    <w:qFormat/>
    <w:uiPriority w:val="0"/>
    <w:rPr>
      <w:vanish/>
    </w:rPr>
  </w:style>
  <w:style w:type="character" w:customStyle="1" w:styleId="12">
    <w:name w:val="calendar-head__year-range"/>
    <w:basedOn w:val="5"/>
    <w:qFormat/>
    <w:uiPriority w:val="0"/>
    <w:rPr>
      <w:vanish/>
    </w:rPr>
  </w:style>
  <w:style w:type="character" w:customStyle="1" w:styleId="13">
    <w:name w:val="calendar-head__next-range-btn"/>
    <w:basedOn w:val="5"/>
    <w:qFormat/>
    <w:uiPriority w:val="0"/>
    <w:rPr>
      <w:vanish/>
    </w:rPr>
  </w:style>
  <w:style w:type="character" w:customStyle="1" w:styleId="14">
    <w:name w:val="calendar-head__next-month-btn"/>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2021-06-02T01:33:00Z</dcterms:created>
  <dc:creator>Administrator</dc:creator>
  <cp:lastModifiedBy>Administrator</cp:lastModifiedBy>
  <dcterms:modified xsi:type="dcterms:W3CDTF">2022-01-01T08:19:43Z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46004C1AC1464DAAB3CD4B2D338644B3</vt:lpwstr>
  </property>
</Properties>
</file>