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韶关市第一中学2020年项目绩效自评报告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韶关市第一中学2020年</w:t>
      </w:r>
      <w:r>
        <w:rPr>
          <w:rFonts w:hint="eastAsia" w:ascii="宋体" w:hAnsi="宋体" w:eastAsia="宋体" w:cs="宋体"/>
          <w:sz w:val="24"/>
          <w:szCs w:val="24"/>
        </w:rPr>
        <w:t>项目绩效自评综述：全年预算数为732.06万元，执行数为732.06万元，完成预算的100%。项目绩效目标完成情况与效益主要是：严格执行预算项目，资金支付完成率100%。</w:t>
      </w:r>
    </w:p>
    <w:p>
      <w:pPr>
        <w:spacing w:before="6" w:line="304" w:lineRule="auto"/>
        <w:ind w:left="5" w:right="74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新冠肺炎疫情防控专项资金项目绩效自评综述：</w:t>
      </w:r>
      <w:r>
        <w:rPr>
          <w:rFonts w:hint="eastAsia" w:ascii="宋体" w:hAnsi="宋体" w:eastAsia="宋体" w:cs="宋体"/>
          <w:spacing w:val="-1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全年预算数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为</w:t>
      </w:r>
      <w:r>
        <w:rPr>
          <w:rFonts w:hint="eastAsia"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5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万元，</w:t>
      </w:r>
      <w:r>
        <w:rPr>
          <w:rFonts w:hint="eastAsia" w:ascii="宋体" w:hAnsi="宋体" w:eastAsia="宋体" w:cs="宋体"/>
          <w:spacing w:val="6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执行数为</w:t>
      </w:r>
      <w:r>
        <w:rPr>
          <w:rFonts w:hint="eastAsia" w:ascii="宋体" w:hAnsi="宋体" w:eastAsia="宋体" w:cs="宋体"/>
          <w:spacing w:val="-68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5</w:t>
      </w:r>
      <w:r>
        <w:rPr>
          <w:rFonts w:hint="eastAsia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100%。项目绩效目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8"/>
          <w:sz w:val="24"/>
          <w:szCs w:val="24"/>
        </w:rPr>
        <w:t>标完成情况与效益主要是：按计划完成资金项目的采购，得到了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全校师生的好评。</w:t>
      </w:r>
      <w:r>
        <w:rPr>
          <w:rFonts w:hint="eastAsia" w:ascii="宋体" w:hAnsi="宋体" w:eastAsia="宋体" w:cs="宋体"/>
          <w:spacing w:val="-4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发现的问题及原因主要是资金支付的时间有点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滞后。下一步改进措施主要是提高资金使用效率。</w:t>
      </w:r>
    </w:p>
    <w:p>
      <w:pPr>
        <w:spacing w:before="256" w:line="310" w:lineRule="auto"/>
        <w:ind w:right="73" w:firstLine="68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国防教育经费专项资金项目绩效自评综述：全年预算数为</w:t>
      </w:r>
      <w:r>
        <w:rPr>
          <w:rFonts w:hint="eastAsia" w:ascii="宋体" w:hAnsi="宋体" w:eastAsia="宋体" w:cs="宋体"/>
          <w:spacing w:val="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7"/>
          <w:sz w:val="24"/>
          <w:szCs w:val="24"/>
          <w:lang w:val="en-US" w:eastAsia="zh-CN"/>
        </w:rPr>
        <w:t>23.4</w:t>
      </w:r>
      <w:r>
        <w:rPr>
          <w:rFonts w:hint="eastAsia" w:ascii="宋体" w:hAnsi="宋体" w:eastAsia="宋体" w:cs="宋体"/>
          <w:spacing w:val="-5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2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1.06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3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%。项目绩效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目标完成情况与效益主要是：</w:t>
      </w:r>
      <w:r>
        <w:rPr>
          <w:rFonts w:hint="eastAsia" w:ascii="宋体" w:hAnsi="宋体" w:eastAsia="宋体" w:cs="宋体"/>
          <w:spacing w:val="2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基本完成原定目标，</w:t>
      </w:r>
      <w:r>
        <w:rPr>
          <w:rFonts w:hint="eastAsia" w:ascii="宋体" w:hAnsi="宋体" w:eastAsia="宋体" w:cs="宋体"/>
          <w:spacing w:val="5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因疫情原因学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7"/>
          <w:sz w:val="24"/>
          <w:szCs w:val="24"/>
        </w:rPr>
        <w:t>生的国防教育改在校内进行，</w:t>
      </w:r>
      <w:r>
        <w:rPr>
          <w:rFonts w:hint="eastAsia" w:ascii="宋体" w:hAnsi="宋体" w:eastAsia="宋体" w:cs="宋体"/>
          <w:spacing w:val="2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7"/>
          <w:sz w:val="24"/>
          <w:szCs w:val="24"/>
        </w:rPr>
        <w:t>车费等项目不需要支础。</w:t>
      </w:r>
      <w:r>
        <w:rPr>
          <w:rFonts w:hint="eastAsia" w:ascii="宋体" w:hAnsi="宋体" w:eastAsia="宋体" w:cs="宋体"/>
          <w:spacing w:val="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7"/>
          <w:sz w:val="24"/>
          <w:szCs w:val="24"/>
        </w:rPr>
        <w:t>发现的问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题及原因主要是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疫情客观原因，资金支付完成率未达</w:t>
      </w: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100%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。下一步改进措施主要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是提高资金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CN"/>
        </w:rPr>
        <w:t>完成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效率。</w:t>
      </w: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1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中小学教师学历提升经费专项资金项目绩效自评综述：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预算数为</w:t>
      </w:r>
      <w:r>
        <w:rPr>
          <w:rFonts w:hint="eastAsia" w:ascii="宋体" w:hAnsi="宋体" w:eastAsia="宋体" w:cs="宋体"/>
          <w:spacing w:val="-4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2.2</w:t>
      </w:r>
      <w:r>
        <w:rPr>
          <w:rFonts w:hint="eastAsia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2.2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100%。项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目绩效目标完成情况与效益主要是：</w:t>
      </w:r>
      <w:r>
        <w:rPr>
          <w:rFonts w:hint="eastAsia" w:ascii="宋体" w:hAnsi="宋体" w:eastAsia="宋体" w:cs="宋体"/>
          <w:spacing w:val="8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按计划完成资金项目的支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付，得到了全校师生的好评。</w:t>
      </w:r>
      <w:r>
        <w:rPr>
          <w:rFonts w:hint="eastAsia"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发现的问题及原因主要是无。下一</w:t>
      </w:r>
    </w:p>
    <w:p>
      <w:pPr>
        <w:spacing w:before="198" w:line="184" w:lineRule="auto"/>
        <w:rPr>
          <w:rFonts w:hint="eastAsia" w:ascii="宋体" w:hAnsi="宋体" w:eastAsia="宋体" w:cs="宋体"/>
          <w:spacing w:val="-5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</w:rPr>
        <w:t>步改进措施主要是无。</w:t>
      </w: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pacing w:val="-5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4、2020年教育发展专项（推进教育现代化方向－校园足球）资金项目自评综述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预算数为</w:t>
      </w:r>
      <w:r>
        <w:rPr>
          <w:rFonts w:hint="eastAsia" w:ascii="宋体" w:hAnsi="宋体" w:eastAsia="宋体" w:cs="宋体"/>
          <w:spacing w:val="-40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spacing w:val="-5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100%。项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目绩效目标完成情况与效益主要是：按计划完成资金项目的支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付，得到了全校师生的好评。</w:t>
      </w:r>
      <w:r>
        <w:rPr>
          <w:rFonts w:hint="eastAsia"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发现的问题及原因主要是无。下一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步改进措施主要是无。</w:t>
      </w: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pacing w:val="-5"/>
          <w:sz w:val="24"/>
          <w:szCs w:val="24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5、三区人员支教专项资金项目自评综述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5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预算数为</w:t>
      </w:r>
      <w:r>
        <w:rPr>
          <w:rFonts w:hint="eastAsia" w:ascii="宋体" w:hAnsi="宋体" w:eastAsia="宋体" w:cs="宋体"/>
          <w:spacing w:val="-4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100%。项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目绩效目标完成情况与效益主要是：按计划完成资金项目的支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付，得到了全校师生的好评。</w:t>
      </w:r>
      <w:r>
        <w:rPr>
          <w:rFonts w:hint="eastAsia"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发现的问题及原因主要是无。下一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步改进措施主要是无。</w:t>
      </w: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6、2020年中小学教师教育科研能力提升计划（强师工程）项目自评综述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5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预算数为</w:t>
      </w:r>
      <w:r>
        <w:rPr>
          <w:rFonts w:hint="eastAsia" w:ascii="宋体" w:hAnsi="宋体" w:eastAsia="宋体" w:cs="宋体"/>
          <w:spacing w:val="-40"/>
          <w:sz w:val="24"/>
          <w:szCs w:val="24"/>
          <w:lang w:val="en-US" w:eastAsia="zh-CN"/>
        </w:rPr>
        <w:t>3.6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  <w:lang w:val="en-US" w:eastAsia="zh-CN"/>
        </w:rPr>
        <w:t>3.6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100%。项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目绩效目标完成情况与效益主要是：按计划完成资金项目的支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付，得到了全校师生的好评。</w:t>
      </w:r>
      <w:r>
        <w:rPr>
          <w:rFonts w:hint="eastAsia"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发现的问题及原因主要是无。下一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步改进措施主要是无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。</w:t>
      </w: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>7、韶关市第一中学（2019年度）尾款支付及学生宿舍防水补漏项目自评综述</w:t>
      </w:r>
      <w:r>
        <w:rPr>
          <w:rFonts w:hint="eastAsia"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55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pacing w:val="-11"/>
          <w:sz w:val="24"/>
          <w:szCs w:val="24"/>
        </w:rPr>
        <w:t>全年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预算数为</w:t>
      </w:r>
      <w:r>
        <w:rPr>
          <w:rFonts w:hint="eastAsia" w:ascii="宋体" w:hAnsi="宋体" w:eastAsia="宋体" w:cs="宋体"/>
          <w:spacing w:val="-40"/>
          <w:sz w:val="24"/>
          <w:szCs w:val="24"/>
          <w:lang w:val="en-US" w:eastAsia="zh-CN"/>
        </w:rPr>
        <w:t>540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万元，执行数为</w:t>
      </w:r>
      <w:r>
        <w:rPr>
          <w:rFonts w:hint="eastAsia" w:ascii="宋体" w:hAnsi="宋体" w:eastAsia="宋体" w:cs="宋体"/>
          <w:spacing w:val="-63"/>
          <w:sz w:val="24"/>
          <w:szCs w:val="24"/>
          <w:lang w:val="en-US" w:eastAsia="zh-CN"/>
        </w:rPr>
        <w:t>540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万元，完成预算的</w:t>
      </w:r>
      <w:r>
        <w:rPr>
          <w:rFonts w:hint="eastAsia" w:ascii="宋体" w:hAnsi="宋体" w:eastAsia="宋体" w:cs="宋体"/>
          <w:spacing w:val="-4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6"/>
          <w:sz w:val="24"/>
          <w:szCs w:val="24"/>
        </w:rPr>
        <w:t>100%。项</w:t>
      </w:r>
      <w:r>
        <w:rPr>
          <w:rFonts w:hint="eastAsia" w:ascii="宋体" w:hAnsi="宋体" w:eastAsia="宋体" w:cs="宋体"/>
          <w:spacing w:val="-10"/>
          <w:sz w:val="24"/>
          <w:szCs w:val="24"/>
        </w:rPr>
        <w:t>目绩效目标完成情况与效益主要是：按计划完成资金项目的支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付，得到了全校师生的好评。</w:t>
      </w:r>
      <w:r>
        <w:rPr>
          <w:rFonts w:hint="eastAsia" w:ascii="宋体" w:hAnsi="宋体" w:eastAsia="宋体" w:cs="宋体"/>
          <w:spacing w:val="2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19"/>
          <w:sz w:val="24"/>
          <w:szCs w:val="24"/>
        </w:rPr>
        <w:t>发现的问题及原因主要是无。下一</w:t>
      </w:r>
      <w:r>
        <w:rPr>
          <w:rFonts w:hint="eastAsia" w:ascii="宋体" w:hAnsi="宋体" w:eastAsia="宋体" w:cs="宋体"/>
          <w:spacing w:val="-5"/>
          <w:sz w:val="24"/>
          <w:szCs w:val="24"/>
        </w:rPr>
        <w:t>步改进措施主要是无</w:t>
      </w:r>
      <w:r>
        <w:rPr>
          <w:rFonts w:hint="eastAsia" w:ascii="宋体" w:hAnsi="宋体" w:eastAsia="宋体" w:cs="宋体"/>
          <w:spacing w:val="-5"/>
          <w:sz w:val="24"/>
          <w:szCs w:val="24"/>
          <w:lang w:eastAsia="zh-CN"/>
        </w:rPr>
        <w:t>。</w:t>
      </w:r>
    </w:p>
    <w:p>
      <w:pPr>
        <w:spacing w:before="257" w:line="335" w:lineRule="auto"/>
        <w:ind w:left="6" w:right="73" w:firstLine="681"/>
        <w:rPr>
          <w:rFonts w:hint="default" w:ascii="宋体" w:hAnsi="宋体" w:eastAsia="宋体" w:cs="宋体"/>
          <w:spacing w:val="-5"/>
          <w:sz w:val="24"/>
          <w:szCs w:val="24"/>
          <w:lang w:val="en-US" w:eastAsia="zh-CN"/>
        </w:rPr>
      </w:pPr>
    </w:p>
    <w:p>
      <w:pPr>
        <w:spacing w:before="257" w:line="335" w:lineRule="auto"/>
        <w:ind w:left="6" w:right="73" w:firstLine="681"/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</w:pPr>
    </w:p>
    <w:p>
      <w:pPr>
        <w:spacing w:before="198" w:line="184" w:lineRule="auto"/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</w:pPr>
    </w:p>
    <w:p>
      <w:pPr>
        <w:spacing w:before="198" w:line="184" w:lineRule="auto"/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5"/>
          <w:sz w:val="24"/>
          <w:szCs w:val="24"/>
          <w:lang w:val="en-US" w:eastAsia="zh-CN"/>
        </w:rPr>
        <w:t xml:space="preserve">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Calibri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F743B"/>
    <w:rsid w:val="338F743B"/>
    <w:rsid w:val="42FF7616"/>
    <w:rsid w:val="711C5861"/>
    <w:rsid w:val="7865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2021-12-17T07:53:00Z</dcterms:created>
  <dc:creator>长亭</dc:creator>
  <cp:lastModifiedBy>长亭</cp:lastModifiedBy>
  <dcterms:modified xsi:type="dcterms:W3CDTF">2021-12-17T08:19:31Z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81840F42EAAC4CA2BAC02EC33A4E0734</vt:lpwstr>
  </property>
</Properties>
</file>