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widowControl/>
        <w:spacing w:line="660" w:lineRule="exact"/>
        <w:jc w:val="center"/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</w:pPr>
      <w:r>
        <w:rPr>
          <w:rFonts w:hint="eastAsia" w:ascii="方正小标宋简体" w:hAnsi="方正小标宋简体" w:eastAsia="方正小标宋简体"/>
          <w:bCs/>
          <w:color w:val="auto"/>
          <w:sz w:val="44"/>
          <w:lang w:eastAsia="zh-CN"/>
        </w:rPr>
        <w:t>医疗器械网络销售备案信息</w:t>
      </w:r>
    </w:p>
    <w:p>
      <w:pPr>
        <w:pStyle w:val="7"/>
        <w:widowControl/>
        <w:rPr>
          <w:rFonts w:hint="default" w:ascii="仿宋_GB2312" w:hAnsi="宋体" w:eastAsia="仿宋_GB2312"/>
          <w:b/>
          <w:color w:val="auto"/>
          <w:sz w:val="32"/>
        </w:rPr>
      </w:pPr>
      <w:r>
        <w:rPr>
          <w:rFonts w:ascii="仿宋_GB2312" w:eastAsia="仿宋_GB2312"/>
          <w:color w:val="auto"/>
          <w:sz w:val="32"/>
        </w:rPr>
        <w:t xml:space="preserve">    </w:t>
      </w:r>
    </w:p>
    <w:tbl>
      <w:tblPr>
        <w:tblStyle w:val="3"/>
        <w:tblW w:w="9075" w:type="dxa"/>
        <w:tblInd w:w="0" w:type="dxa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975"/>
        <w:gridCol w:w="428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8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</w:t>
            </w:r>
          </w:p>
          <w:p>
            <w:pPr>
              <w:pStyle w:val="7"/>
              <w:widowControl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销售类型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7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ind w:firstLine="110" w:firstLineChars="50"/>
              <w:jc w:val="center"/>
              <w:rPr>
                <w:rFonts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81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体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信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息</w:t>
            </w:r>
          </w:p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default" w:ascii="宋体" w:hAnsi="宋体" w:eastAsia="仿宋_GB2312"/>
                <w:szCs w:val="21"/>
                <w:lang w:val="en-US" w:eastAsia="zh-CN"/>
              </w:rPr>
              <w:t>广东爱心大药房连锁有限公司始兴亿城分店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住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 xml:space="preserve">  </w:t>
            </w:r>
            <w:r>
              <w:rPr>
                <w:rFonts w:eastAsia="仿宋_GB2312"/>
                <w:color w:val="auto"/>
                <w:kern w:val="0"/>
                <w:sz w:val="22"/>
              </w:rPr>
              <w:t>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始兴县太平镇解放路163号之108、109商铺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社会信用代码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>91440222684410237Q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经营场所或生产场所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tabs>
                <w:tab w:val="left" w:pos="591"/>
                <w:tab w:val="left" w:pos="1458"/>
              </w:tabs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spacing w:val="-6"/>
                <w:kern w:val="0"/>
                <w:sz w:val="22"/>
              </w:rPr>
              <w:t>始兴县太平镇解放路163号之108、109商铺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库房地址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无仓库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主体业态</w:t>
            </w:r>
            <w:r>
              <w:rPr>
                <w:rStyle w:val="8"/>
                <w:rFonts w:hint="eastAsia"/>
                <w:color w:val="auto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</w:rPr>
              <w:t xml:space="preserve">   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医疗器械生产（经营）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许可证或备案凭证编号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"/>
                <w:color w:val="auto"/>
                <w:spacing w:val="-20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2"/>
                <w:szCs w:val="22"/>
              </w:rPr>
              <w:t>粤韶食药监械经营备2017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spacing w:val="-20"/>
                <w:kern w:val="0"/>
                <w:sz w:val="22"/>
                <w:szCs w:val="22"/>
              </w:rPr>
              <w:t>6004号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互联网药品信息服务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资格证书编号（自建类必填）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ind w:firstLine="220" w:firstLineChars="100"/>
              <w:jc w:val="center"/>
              <w:rPr>
                <w:rFonts w:hint="default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经营范围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7"/>
              <w:widowControl/>
              <w:jc w:val="left"/>
              <w:rPr>
                <w:rFonts w:hint="default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2002年分类目录：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01,6803,6807,6809,6810,6820,6821,6822,6823,6824,6825,6826,6827,6830,6831,6833，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6840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（体外诊断试剂不需低温冷藏运输贮存）,6841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,6845,6846,6854,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br w:type="textWrapping"/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6855,6856,6857,6858,6863,6864,6865,6866,6870；</w:t>
            </w: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</w:pPr>
          </w:p>
          <w:p>
            <w:pPr>
              <w:pStyle w:val="7"/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2017年分类目录：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02,03，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,05，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09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,11,12，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15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18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,19，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/>
              </w:rPr>
              <w:t>,21，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法定代表人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default" w:ascii="仿宋" w:hAnsi="仿宋" w:eastAsia="仿宋" w:cs="仿宋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李德洲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817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企业负责人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lang w:val="en-US" w:eastAsia="zh-CN"/>
              </w:rPr>
              <w:t>李德洲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网站信息</w:t>
            </w:r>
          </w:p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（自建类）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网站名称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spacing w:line="360" w:lineRule="auto"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网络客户端应用程序名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网站域名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网站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IP</w:t>
            </w:r>
            <w:r>
              <w:rPr>
                <w:rFonts w:eastAsia="仿宋_GB2312"/>
                <w:color w:val="auto"/>
                <w:kern w:val="0"/>
                <w:sz w:val="22"/>
              </w:rPr>
              <w:t>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服务器存放地址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非经营性互联网信息服务备案编号</w:t>
            </w:r>
            <w:r>
              <w:rPr>
                <w:rFonts w:hint="default" w:eastAsia="仿宋_GB2312"/>
                <w:color w:val="auto"/>
                <w:kern w:val="0"/>
                <w:sz w:val="22"/>
              </w:rPr>
              <w:t>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电信业务经营许可证编号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入驻医疗器械网络交易服务第三方平台信息（入驻类）</w:t>
            </w: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医疗器械网络交易服务第三方平台名称*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szCs w:val="24"/>
                <w:lang w:val="en-US" w:eastAsia="zh-CN" w:bidi="ar-SA"/>
              </w:rPr>
            </w:pPr>
            <w:r>
              <w:rPr>
                <w:rFonts w:eastAsia="仿宋_GB2312"/>
                <w:color w:val="auto"/>
                <w:kern w:val="0"/>
                <w:sz w:val="22"/>
              </w:rPr>
              <w:t>医疗器械网络交易服务第三方平台备案凭证编号*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拼多多商城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天猫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京东商城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苏宁易购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美团网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饿了么网上订餐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817" w:type="dxa"/>
            <w:vMerge w:val="continue"/>
            <w:tcBorders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left"/>
              <w:rPr>
                <w:rFonts w:hint="default" w:eastAsia="仿宋_GB2312"/>
                <w:color w:val="auto"/>
                <w:kern w:val="0"/>
                <w:sz w:val="22"/>
              </w:rPr>
            </w:pPr>
          </w:p>
        </w:tc>
        <w:tc>
          <w:tcPr>
            <w:tcW w:w="297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2"/>
                <w:lang w:eastAsia="zh-CN"/>
              </w:rPr>
              <w:t>阿里巴巴</w:t>
            </w:r>
          </w:p>
        </w:tc>
        <w:tc>
          <w:tcPr>
            <w:tcW w:w="42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7"/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2"/>
                <w:szCs w:val="22"/>
                <w:lang w:val="en-US" w:eastAsia="zh-CN" w:bidi="ar-SA"/>
              </w:rPr>
              <w:t>（浙）网械平台备字[2018]第00001号</w:t>
            </w:r>
          </w:p>
        </w:tc>
      </w:tr>
    </w:tbl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240" w:lineRule="exact"/>
        <w:ind w:left="-281" w:leftChars="-134" w:right="-195" w:rightChars="-93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660" w:lineRule="exact"/>
        <w:rPr>
          <w:rFonts w:hint="default" w:eastAsia="仿宋_GB2312"/>
          <w:color w:val="auto"/>
          <w:kern w:val="0"/>
          <w:sz w:val="22"/>
        </w:rPr>
      </w:pPr>
    </w:p>
    <w:p>
      <w:pPr>
        <w:pStyle w:val="7"/>
        <w:spacing w:line="560" w:lineRule="exact"/>
        <w:rPr>
          <w:color w:val="auto"/>
        </w:rPr>
      </w:pPr>
      <w:r>
        <w:rPr>
          <w:rFonts w:hint="default" w:eastAsia="仿宋_GB2312"/>
          <w:color w:val="auto"/>
          <w:kern w:val="0"/>
          <w:sz w:val="22"/>
        </w:rPr>
        <w:t xml:space="preserve">                                 </w:t>
      </w: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32421"/>
    <w:rsid w:val="022D6938"/>
    <w:rsid w:val="11232421"/>
    <w:rsid w:val="14342CA4"/>
    <w:rsid w:val="15896C9F"/>
    <w:rsid w:val="165F0388"/>
    <w:rsid w:val="1BEB7684"/>
    <w:rsid w:val="1F7011B9"/>
    <w:rsid w:val="26DD0CB6"/>
    <w:rsid w:val="30E77972"/>
    <w:rsid w:val="3FB630F5"/>
    <w:rsid w:val="409231B6"/>
    <w:rsid w:val="436B43E5"/>
    <w:rsid w:val="45247DCA"/>
    <w:rsid w:val="46332B83"/>
    <w:rsid w:val="46BB1551"/>
    <w:rsid w:val="51875B8E"/>
    <w:rsid w:val="5A676267"/>
    <w:rsid w:val="5EBF237C"/>
    <w:rsid w:val="5F1469FF"/>
    <w:rsid w:val="5F1669D0"/>
    <w:rsid w:val="6C257FBB"/>
    <w:rsid w:val="73A122EA"/>
    <w:rsid w:val="7B7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333333"/>
      <w:u w:val="none"/>
    </w:rPr>
  </w:style>
  <w:style w:type="character" w:styleId="6">
    <w:name w:val="Hyperlink"/>
    <w:basedOn w:val="4"/>
    <w:qFormat/>
    <w:uiPriority w:val="0"/>
    <w:rPr>
      <w:color w:val="333333"/>
      <w:u w:val="none"/>
    </w:rPr>
  </w:style>
  <w:style w:type="paragraph" w:customStyle="1" w:styleId="7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8">
    <w:name w:val="annotation reference"/>
    <w:qFormat/>
    <w:uiPriority w:val="0"/>
    <w:rPr>
      <w:rFonts w:hint="default"/>
      <w:sz w:val="21"/>
    </w:rPr>
  </w:style>
  <w:style w:type="character" w:customStyle="1" w:styleId="9">
    <w:name w:val="tyhl"/>
    <w:basedOn w:val="4"/>
    <w:qFormat/>
    <w:uiPriority w:val="0"/>
    <w:rPr>
      <w:shd w:val="clear" w:fill="FFFFFF"/>
    </w:rPr>
  </w:style>
  <w:style w:type="character" w:customStyle="1" w:styleId="10">
    <w:name w:val="con4"/>
    <w:basedOn w:val="4"/>
    <w:qFormat/>
    <w:uiPriority w:val="0"/>
  </w:style>
  <w:style w:type="paragraph" w:customStyle="1" w:styleId="11">
    <w:name w:val="tit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2">
    <w:name w:val="tit2"/>
    <w:basedOn w:val="1"/>
    <w:qFormat/>
    <w:uiPriority w:val="0"/>
    <w:pPr>
      <w:spacing w:before="300" w:beforeAutospacing="0" w:after="60" w:afterAutospacing="0"/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3">
    <w:name w:val="tit4"/>
    <w:basedOn w:val="1"/>
    <w:qFormat/>
    <w:uiPriority w:val="0"/>
    <w:pPr>
      <w:jc w:val="left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4">
    <w:name w:val="tit6"/>
    <w:basedOn w:val="1"/>
    <w:qFormat/>
    <w:uiPriority w:val="0"/>
    <w:pPr>
      <w:spacing w:line="330" w:lineRule="atLeast"/>
      <w:ind w:right="840"/>
      <w:jc w:val="left"/>
      <w:textAlignment w:val="center"/>
    </w:pPr>
    <w:rPr>
      <w:b/>
      <w:bCs/>
      <w:color w:val="2760B7"/>
      <w:kern w:val="0"/>
      <w:sz w:val="27"/>
      <w:szCs w:val="27"/>
      <w:lang w:val="en-US" w:eastAsia="zh-CN" w:bidi="ar"/>
    </w:rPr>
  </w:style>
  <w:style w:type="paragraph" w:customStyle="1" w:styleId="15">
    <w:name w:val="tit8"/>
    <w:basedOn w:val="1"/>
    <w:qFormat/>
    <w:uiPriority w:val="0"/>
    <w:pPr>
      <w:spacing w:line="750" w:lineRule="atLeast"/>
      <w:ind w:right="270"/>
      <w:jc w:val="right"/>
    </w:pPr>
    <w:rPr>
      <w:color w:val="333333"/>
      <w:kern w:val="0"/>
      <w:sz w:val="24"/>
      <w:szCs w:val="24"/>
      <w:lang w:val="en-US" w:eastAsia="zh-CN" w:bidi="ar"/>
    </w:rPr>
  </w:style>
  <w:style w:type="paragraph" w:customStyle="1" w:styleId="16">
    <w:name w:val="tit10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after="300" w:afterAutospacing="0"/>
      <w:jc w:val="left"/>
    </w:pPr>
    <w:rPr>
      <w:color w:val="333333"/>
      <w:kern w:val="0"/>
      <w:sz w:val="45"/>
      <w:szCs w:val="45"/>
      <w:lang w:val="en-US" w:eastAsia="zh-CN" w:bidi="ar"/>
    </w:rPr>
  </w:style>
  <w:style w:type="paragraph" w:customStyle="1" w:styleId="17">
    <w:name w:val="tit11"/>
    <w:basedOn w:val="1"/>
    <w:qFormat/>
    <w:uiPriority w:val="0"/>
    <w:pPr>
      <w:spacing w:before="390" w:beforeAutospacing="0"/>
      <w:jc w:val="left"/>
    </w:pPr>
    <w:rPr>
      <w:color w:val="333333"/>
      <w:kern w:val="0"/>
      <w:sz w:val="30"/>
      <w:szCs w:val="30"/>
      <w:lang w:val="en-US" w:eastAsia="zh-CN" w:bidi="ar"/>
    </w:rPr>
  </w:style>
  <w:style w:type="character" w:customStyle="1" w:styleId="18">
    <w:name w:val="cur"/>
    <w:basedOn w:val="4"/>
    <w:qFormat/>
    <w:uiPriority w:val="0"/>
    <w:rPr>
      <w:color w:val="3354A2"/>
    </w:rPr>
  </w:style>
  <w:style w:type="character" w:customStyle="1" w:styleId="19">
    <w:name w:val="hover20"/>
    <w:basedOn w:val="4"/>
    <w:qFormat/>
    <w:uiPriority w:val="0"/>
    <w:rPr>
      <w:b/>
      <w:bCs/>
    </w:rPr>
  </w:style>
  <w:style w:type="character" w:customStyle="1" w:styleId="20">
    <w:name w:val="tit12"/>
    <w:basedOn w:val="4"/>
    <w:qFormat/>
    <w:uiPriority w:val="0"/>
    <w:rPr>
      <w:b/>
      <w:bCs/>
      <w:color w:val="333333"/>
      <w:sz w:val="39"/>
      <w:szCs w:val="39"/>
    </w:rPr>
  </w:style>
  <w:style w:type="character" w:customStyle="1" w:styleId="21">
    <w:name w:val="name"/>
    <w:basedOn w:val="4"/>
    <w:qFormat/>
    <w:uiPriority w:val="0"/>
    <w:rPr>
      <w:color w:val="2760B7"/>
    </w:rPr>
  </w:style>
  <w:style w:type="character" w:customStyle="1" w:styleId="22">
    <w:name w:val="red"/>
    <w:basedOn w:val="4"/>
    <w:qFormat/>
    <w:uiPriority w:val="0"/>
    <w:rPr>
      <w:color w:val="E1211F"/>
    </w:rPr>
  </w:style>
  <w:style w:type="character" w:customStyle="1" w:styleId="23">
    <w:name w:val="red1"/>
    <w:basedOn w:val="4"/>
    <w:qFormat/>
    <w:uiPriority w:val="0"/>
    <w:rPr>
      <w:color w:val="E1211F"/>
    </w:rPr>
  </w:style>
  <w:style w:type="character" w:customStyle="1" w:styleId="24">
    <w:name w:val="red2"/>
    <w:basedOn w:val="4"/>
    <w:qFormat/>
    <w:uiPriority w:val="0"/>
    <w:rPr>
      <w:color w:val="E33938"/>
      <w:u w:val="single"/>
    </w:rPr>
  </w:style>
  <w:style w:type="character" w:customStyle="1" w:styleId="25">
    <w:name w:val="red3"/>
    <w:basedOn w:val="4"/>
    <w:qFormat/>
    <w:uiPriority w:val="0"/>
    <w:rPr>
      <w:color w:val="E1211F"/>
      <w:u w:val="single"/>
    </w:rPr>
  </w:style>
  <w:style w:type="character" w:customStyle="1" w:styleId="26">
    <w:name w:val="red4"/>
    <w:basedOn w:val="4"/>
    <w:qFormat/>
    <w:uiPriority w:val="0"/>
    <w:rPr>
      <w:color w:val="E1211F"/>
    </w:rPr>
  </w:style>
  <w:style w:type="character" w:customStyle="1" w:styleId="27">
    <w:name w:val="red5"/>
    <w:basedOn w:val="4"/>
    <w:qFormat/>
    <w:uiPriority w:val="0"/>
    <w:rPr>
      <w:color w:val="E1211F"/>
    </w:rPr>
  </w:style>
  <w:style w:type="character" w:customStyle="1" w:styleId="28">
    <w:name w:val="yj-time2"/>
    <w:basedOn w:val="4"/>
    <w:qFormat/>
    <w:uiPriority w:val="0"/>
    <w:rPr>
      <w:color w:val="AAAAAA"/>
      <w:sz w:val="18"/>
      <w:szCs w:val="18"/>
    </w:rPr>
  </w:style>
  <w:style w:type="character" w:customStyle="1" w:styleId="29">
    <w:name w:val="yj-time3"/>
    <w:basedOn w:val="4"/>
    <w:qFormat/>
    <w:uiPriority w:val="0"/>
    <w:rPr>
      <w:color w:val="AAAAAA"/>
      <w:sz w:val="18"/>
      <w:szCs w:val="18"/>
    </w:rPr>
  </w:style>
  <w:style w:type="character" w:customStyle="1" w:styleId="30">
    <w:name w:val="yj-blue"/>
    <w:basedOn w:val="4"/>
    <w:qFormat/>
    <w:uiPriority w:val="0"/>
    <w:rPr>
      <w:b/>
      <w:bCs/>
      <w:color w:val="FFFFFF"/>
      <w:sz w:val="21"/>
      <w:szCs w:val="21"/>
      <w:shd w:val="clear" w:fill="1E84CB"/>
    </w:rPr>
  </w:style>
  <w:style w:type="character" w:customStyle="1" w:styleId="31">
    <w:name w:val="w100"/>
    <w:basedOn w:val="4"/>
    <w:qFormat/>
    <w:uiPriority w:val="0"/>
  </w:style>
  <w:style w:type="character" w:customStyle="1" w:styleId="32">
    <w:name w:val="yjl"/>
    <w:basedOn w:val="4"/>
    <w:qFormat/>
    <w:uiPriority w:val="0"/>
    <w:rPr>
      <w:color w:val="999999"/>
    </w:rPr>
  </w:style>
  <w:style w:type="character" w:customStyle="1" w:styleId="33">
    <w:name w:val="yjr"/>
    <w:basedOn w:val="4"/>
    <w:qFormat/>
    <w:uiPriority w:val="0"/>
  </w:style>
  <w:style w:type="character" w:customStyle="1" w:styleId="34">
    <w:name w:val="hover19"/>
    <w:basedOn w:val="4"/>
    <w:qFormat/>
    <w:uiPriority w:val="0"/>
    <w:rPr>
      <w:b/>
      <w:bCs/>
    </w:rPr>
  </w:style>
  <w:style w:type="character" w:customStyle="1" w:styleId="35">
    <w:name w:val="cur2"/>
    <w:basedOn w:val="4"/>
    <w:qFormat/>
    <w:uiPriority w:val="0"/>
    <w:rPr>
      <w:color w:val="3354A2"/>
    </w:rPr>
  </w:style>
  <w:style w:type="character" w:customStyle="1" w:styleId="36">
    <w:name w:val="yj-time"/>
    <w:basedOn w:val="4"/>
    <w:qFormat/>
    <w:uiPriority w:val="0"/>
    <w:rPr>
      <w:color w:val="AAAAAA"/>
      <w:sz w:val="18"/>
      <w:szCs w:val="18"/>
    </w:rPr>
  </w:style>
  <w:style w:type="character" w:customStyle="1" w:styleId="37">
    <w:name w:val="con"/>
    <w:basedOn w:val="4"/>
    <w:qFormat/>
    <w:uiPriority w:val="0"/>
  </w:style>
  <w:style w:type="character" w:customStyle="1" w:styleId="38">
    <w:name w:val="cur3"/>
    <w:basedOn w:val="4"/>
    <w:qFormat/>
    <w:uiPriority w:val="0"/>
    <w:rPr>
      <w:color w:val="3354A2"/>
    </w:rPr>
  </w:style>
  <w:style w:type="character" w:customStyle="1" w:styleId="39">
    <w:name w:val="yj-time1"/>
    <w:basedOn w:val="4"/>
    <w:qFormat/>
    <w:uiPriority w:val="0"/>
    <w:rPr>
      <w:color w:val="AAAAAA"/>
      <w:sz w:val="18"/>
      <w:szCs w:val="18"/>
    </w:rPr>
  </w:style>
  <w:style w:type="character" w:customStyle="1" w:styleId="40">
    <w:name w:val="cur6"/>
    <w:basedOn w:val="4"/>
    <w:qFormat/>
    <w:uiPriority w:val="0"/>
    <w:rPr>
      <w:color w:val="3354A2"/>
    </w:rPr>
  </w:style>
  <w:style w:type="character" w:customStyle="1" w:styleId="41">
    <w:name w:val="hover"/>
    <w:basedOn w:val="4"/>
    <w:qFormat/>
    <w:uiPriority w:val="0"/>
    <w:rPr>
      <w:b/>
      <w:bCs/>
    </w:rPr>
  </w:style>
  <w:style w:type="character" w:customStyle="1" w:styleId="42">
    <w:name w:val="cur4"/>
    <w:basedOn w:val="4"/>
    <w:qFormat/>
    <w:uiPriority w:val="0"/>
    <w:rPr>
      <w:color w:val="3354A2"/>
    </w:rPr>
  </w:style>
  <w:style w:type="character" w:customStyle="1" w:styleId="43">
    <w:name w:val="button"/>
    <w:basedOn w:val="4"/>
    <w:qFormat/>
    <w:uiPriority w:val="0"/>
  </w:style>
  <w:style w:type="character" w:customStyle="1" w:styleId="44">
    <w:name w:val="button1"/>
    <w:basedOn w:val="4"/>
    <w:qFormat/>
    <w:uiPriority w:val="0"/>
  </w:style>
  <w:style w:type="character" w:customStyle="1" w:styleId="45">
    <w:name w:val="button2"/>
    <w:basedOn w:val="4"/>
    <w:qFormat/>
    <w:uiPriority w:val="0"/>
  </w:style>
  <w:style w:type="character" w:customStyle="1" w:styleId="46">
    <w:name w:val="sinobest-checkbox2-icon"/>
    <w:basedOn w:val="4"/>
    <w:qFormat/>
    <w:uiPriority w:val="0"/>
    <w:rPr>
      <w:color w:val="FFFFFF"/>
    </w:rPr>
  </w:style>
  <w:style w:type="character" w:customStyle="1" w:styleId="47">
    <w:name w:val="sinobest-checkbox2-icon1"/>
    <w:basedOn w:val="4"/>
    <w:qFormat/>
    <w:uiPriority w:val="0"/>
    <w:rPr>
      <w:color w:val="FFFFFF"/>
    </w:rPr>
  </w:style>
  <w:style w:type="character" w:customStyle="1" w:styleId="48">
    <w:name w:val="sinobest-checkbox2-icon2"/>
    <w:basedOn w:val="4"/>
    <w:qFormat/>
    <w:uiPriority w:val="0"/>
  </w:style>
  <w:style w:type="character" w:customStyle="1" w:styleId="49">
    <w:name w:val="sinobest-checkbox2-icon3"/>
    <w:basedOn w:val="4"/>
    <w:qFormat/>
    <w:uiPriority w:val="0"/>
  </w:style>
  <w:style w:type="character" w:customStyle="1" w:styleId="50">
    <w:name w:val="sinobest-checkbox2-icon4"/>
    <w:basedOn w:val="4"/>
    <w:qFormat/>
    <w:uiPriority w:val="0"/>
    <w:rPr>
      <w:color w:val="FFFFFF"/>
    </w:rPr>
  </w:style>
  <w:style w:type="character" w:customStyle="1" w:styleId="51">
    <w:name w:val="sinobest-checkbox2-icon5"/>
    <w:basedOn w:val="4"/>
    <w:qFormat/>
    <w:uiPriority w:val="0"/>
  </w:style>
  <w:style w:type="character" w:customStyle="1" w:styleId="52">
    <w:name w:val="tmpztreemove_arrow"/>
    <w:basedOn w:val="4"/>
    <w:qFormat/>
    <w:uiPriority w:val="0"/>
  </w:style>
  <w:style w:type="character" w:customStyle="1" w:styleId="53">
    <w:name w:val="tmpztreemove_arrow1"/>
    <w:basedOn w:val="4"/>
    <w:qFormat/>
    <w:uiPriority w:val="0"/>
  </w:style>
  <w:style w:type="character" w:customStyle="1" w:styleId="54">
    <w:name w:val="sinobest-checkbox2-icon-to-fade2"/>
    <w:basedOn w:val="4"/>
    <w:qFormat/>
    <w:uiPriority w:val="0"/>
  </w:style>
  <w:style w:type="character" w:customStyle="1" w:styleId="55">
    <w:name w:val="sinobest-checkbox2-icon-to-fade3"/>
    <w:basedOn w:val="4"/>
    <w:qFormat/>
    <w:uiPriority w:val="0"/>
  </w:style>
  <w:style w:type="character" w:customStyle="1" w:styleId="56">
    <w:name w:val="sinobest-checkbox2-icon-to-fade4"/>
    <w:basedOn w:val="4"/>
    <w:qFormat/>
    <w:uiPriority w:val="0"/>
  </w:style>
  <w:style w:type="character" w:customStyle="1" w:styleId="57">
    <w:name w:val="sinobest-checkbox2-icon-to-fade5"/>
    <w:basedOn w:val="4"/>
    <w:qFormat/>
    <w:uiPriority w:val="0"/>
  </w:style>
  <w:style w:type="character" w:customStyle="1" w:styleId="58">
    <w:name w:val="sinobest-checkbox2-icon-to-fade6"/>
    <w:basedOn w:val="4"/>
    <w:qFormat/>
    <w:uiPriority w:val="0"/>
  </w:style>
  <w:style w:type="character" w:customStyle="1" w:styleId="59">
    <w:name w:val="sinobest-radio2-icon2"/>
    <w:basedOn w:val="4"/>
    <w:qFormat/>
    <w:uiPriority w:val="0"/>
  </w:style>
  <w:style w:type="character" w:customStyle="1" w:styleId="60">
    <w:name w:val="sinobest-radio2-icon3"/>
    <w:basedOn w:val="4"/>
    <w:qFormat/>
    <w:uiPriority w:val="0"/>
  </w:style>
  <w:style w:type="character" w:customStyle="1" w:styleId="61">
    <w:name w:val="sinobest-radio2-icon4"/>
    <w:basedOn w:val="4"/>
    <w:qFormat/>
    <w:uiPriority w:val="0"/>
    <w:rPr>
      <w:color w:val="FFFFFF"/>
    </w:rPr>
  </w:style>
  <w:style w:type="character" w:customStyle="1" w:styleId="62">
    <w:name w:val="sinobest-radio2-icon5"/>
    <w:basedOn w:val="4"/>
    <w:qFormat/>
    <w:uiPriority w:val="0"/>
    <w:rPr>
      <w:color w:val="FFFFFF"/>
    </w:rPr>
  </w:style>
  <w:style w:type="character" w:customStyle="1" w:styleId="63">
    <w:name w:val="sinobest-radio2-icon6"/>
    <w:basedOn w:val="4"/>
    <w:qFormat/>
    <w:uiPriority w:val="0"/>
    <w:rPr>
      <w:color w:val="FFFFFF"/>
    </w:rPr>
  </w:style>
  <w:style w:type="character" w:customStyle="1" w:styleId="64">
    <w:name w:val="sinobest-radio2-icon7"/>
    <w:basedOn w:val="4"/>
    <w:qFormat/>
    <w:uiPriority w:val="0"/>
  </w:style>
  <w:style w:type="character" w:customStyle="1" w:styleId="65">
    <w:name w:val="sinobest-radio2-base"/>
    <w:basedOn w:val="4"/>
    <w:qFormat/>
    <w:uiPriority w:val="0"/>
    <w:rPr>
      <w:color w:val="000000"/>
    </w:rPr>
  </w:style>
  <w:style w:type="character" w:customStyle="1" w:styleId="66">
    <w:name w:val="sinobest-radio2-icon-to-fade"/>
    <w:basedOn w:val="4"/>
    <w:qFormat/>
    <w:uiPriority w:val="0"/>
  </w:style>
  <w:style w:type="character" w:customStyle="1" w:styleId="67">
    <w:name w:val="sinobest-radio2-icon-to-fade1"/>
    <w:basedOn w:val="4"/>
    <w:qFormat/>
    <w:uiPriority w:val="0"/>
  </w:style>
  <w:style w:type="character" w:customStyle="1" w:styleId="68">
    <w:name w:val="sinobest-radio2-icon-to-fade2"/>
    <w:basedOn w:val="4"/>
    <w:qFormat/>
    <w:uiPriority w:val="0"/>
  </w:style>
  <w:style w:type="character" w:customStyle="1" w:styleId="69">
    <w:name w:val="sinobest-radio2-icon-to-fade3"/>
    <w:basedOn w:val="4"/>
    <w:qFormat/>
    <w:uiPriority w:val="0"/>
  </w:style>
  <w:style w:type="character" w:customStyle="1" w:styleId="70">
    <w:name w:val="sinobest-radio2-icon-to-fade4"/>
    <w:basedOn w:val="4"/>
    <w:qFormat/>
    <w:uiPriority w:val="0"/>
  </w:style>
  <w:style w:type="character" w:customStyle="1" w:styleId="71">
    <w:name w:val="sinobest-checkbox2-base2"/>
    <w:basedOn w:val="4"/>
    <w:qFormat/>
    <w:uiPriority w:val="0"/>
    <w:rPr>
      <w:color w:val="000000"/>
    </w:rPr>
  </w:style>
  <w:style w:type="character" w:customStyle="1" w:styleId="72">
    <w:name w:val="sinobest-radio2-icon"/>
    <w:basedOn w:val="4"/>
    <w:qFormat/>
    <w:uiPriority w:val="0"/>
    <w:rPr>
      <w:color w:val="FFFFFF"/>
    </w:rPr>
  </w:style>
  <w:style w:type="character" w:customStyle="1" w:styleId="73">
    <w:name w:val="sinobest-radio2-icon1"/>
    <w:basedOn w:val="4"/>
    <w:qFormat/>
    <w:uiPriority w:val="0"/>
  </w:style>
  <w:style w:type="character" w:customStyle="1" w:styleId="74">
    <w:name w:val="sinobest-checkbox2-icon-to-fade"/>
    <w:basedOn w:val="4"/>
    <w:qFormat/>
    <w:uiPriority w:val="0"/>
  </w:style>
  <w:style w:type="character" w:customStyle="1" w:styleId="75">
    <w:name w:val="sinobest-checkbox2-icon-to-fade1"/>
    <w:basedOn w:val="4"/>
    <w:qFormat/>
    <w:uiPriority w:val="0"/>
  </w:style>
  <w:style w:type="character" w:customStyle="1" w:styleId="76">
    <w:name w:val="sinobest-checkbox2-icon6"/>
    <w:basedOn w:val="4"/>
    <w:qFormat/>
    <w:uiPriority w:val="0"/>
    <w:rPr>
      <w:color w:val="FFFFFF"/>
    </w:rPr>
  </w:style>
  <w:style w:type="character" w:customStyle="1" w:styleId="77">
    <w:name w:val="sinobest-checkbox2-icon7"/>
    <w:basedOn w:val="4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2021-05-12T09:05:00Z</dcterms:created>
  <dc:creator>康康</dc:creator>
  <cp:lastModifiedBy>Administrator</cp:lastModifiedBy>
  <cp:lastPrinted>2021-07-05T06:39:32Z</cp:lastPrinted>
  <dcterms:modified xsi:type="dcterms:W3CDTF">2021-07-05T06:40:50Z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102093706672497598FB1C2A8B675D09</vt:lpwstr>
  </property>
</Properties>
</file>