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6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  <w:t>韶关市曲江区市场监督管理局2021 年食品监督抽检信息（2021年第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  <w:t>期）</w:t>
      </w:r>
    </w:p>
    <w:p/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rightChars="0" w:firstLine="600" w:firstLineChars="200"/>
        <w:jc w:val="left"/>
        <w:rPr>
          <w:rFonts w:hint="default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近期，韶关市曲江区市场监督管理局组织对辖区食品生产小作坊、农贸市场、商店、超市等食品生产、流通环节销售的消毒碗具、白酒、红茶叶、烧鸭、叉烧、广式腊肠、芹菜、黄豆芽、大米、馒头等食品（餐饮具）进行了监督抽检，共抽食品87批次，具体包括消毒碗具、白酒、红茶叶、烧鸭、叉烧、广式腊肠、芹菜、黄豆芽、大米、馒头、白切鸡、黄油曲奇、瓜仁酥、杯子等87批次，6批次不合格，合格率为6.9％。</w:t>
      </w:r>
      <w:r>
        <w:rPr>
          <w:rFonts w:hint="default" w:ascii="仿宋_GB2312" w:eastAsia="仿宋_GB2312" w:cs="仿宋_GB2312"/>
          <w:sz w:val="30"/>
          <w:szCs w:val="30"/>
          <w:lang w:val="en-US" w:eastAsia="zh-CN"/>
        </w:rPr>
        <w:t>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rightChars="0" w:firstLine="600" w:firstLineChars="200"/>
        <w:jc w:val="left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不合格批次是：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rightChars="0" w:firstLine="600" w:firstLineChars="200"/>
        <w:jc w:val="left"/>
        <w:rPr>
          <w:rFonts w:hint="default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1.韶关市曲江区森记熟食加工坊销售的卤鸭翅测出脱氢乙酸及其钠盐（以脱氢乙酸计）项目不合格（标准限值要求限制≤0.5，实测值：1.23）。2.广东东明股份有限公司广客隆韶钢西区店经营的头曲酒测出酒精度（乙醇浓度）项目不合格（标准限值要求限制：44≤46，实测值：49.2）。3.韶关市曲江区爱里烘焙店销售的瓜仁酥测出脱氢乙酸及其钠盐（以脱氢乙酸计）项目不合格（标准限值要求限制≤0.5，实测值：2.1）。4.韶关市曲江区爱里烘焙店销售的核桃酥测出脱氢乙酸及其钠盐（以脱氢乙酸计）项目不合格（标准限值要求限制≤0.5，实测值：2.96）。5.韶关市曲江区樟市镇惠健商行销售的腊鸭测出过氧化值(以脂肪计)项目不合格（标准限值要求限制≤1.5，实测值：2.9）。6.曲江区永杰真味馆使用的杯子测出大肠菌群项目不合格（标准限值要求限制：不得检出，实测值：检出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rightChars="0" w:firstLine="600" w:firstLineChars="200"/>
        <w:jc w:val="left"/>
        <w:rPr>
          <w:rFonts w:hint="default" w:asci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eastAsia="仿宋_GB2312" w:cs="仿宋_GB2312"/>
          <w:sz w:val="30"/>
          <w:szCs w:val="30"/>
          <w:lang w:val="en-US" w:eastAsia="zh-CN"/>
        </w:rPr>
        <w:t>食品安全消费提示：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rightChars="0" w:firstLine="600" w:firstLineChars="200"/>
        <w:jc w:val="left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eastAsia="仿宋_GB2312" w:cs="仿宋_GB2312"/>
          <w:sz w:val="30"/>
          <w:szCs w:val="30"/>
          <w:lang w:val="en-US" w:eastAsia="zh-CN"/>
        </w:rPr>
        <w:t>消费者应当在正规可靠渠道购买所需食品并保存相应购物凭证，要看清外包装上的相关标识，如生产日期、保质期、生产者名称和地址、成分或配料表、食品生产许可证编号等标识是否齐全并符合法律法规的规定。不要购买无厂名、厂址、生产日期和保质期的产品，不要购买超过保质期的产品，不要购买公布的不合格产品。欢迎广大消费者积极参与食品安全监督，关注食品安全抽检信息公布，如在市场上发现本次公布信息中所涉的不合格食品，请及时拨打、投诉举报电话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12331，6667268。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rightChars="0" w:firstLine="600" w:firstLineChars="200"/>
        <w:jc w:val="left"/>
        <w:rPr>
          <w:rFonts w:hint="default" w:asci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eastAsia="仿宋_GB2312" w:cs="仿宋_GB2312"/>
          <w:sz w:val="30"/>
          <w:szCs w:val="30"/>
          <w:lang w:val="en-US" w:eastAsia="zh-CN"/>
        </w:rPr>
        <w:t>特此通告。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rightChars="0" w:firstLine="600" w:firstLineChars="200"/>
        <w:jc w:val="left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eastAsia="仿宋_GB2312" w:cs="仿宋_GB2312"/>
          <w:sz w:val="30"/>
          <w:szCs w:val="30"/>
          <w:lang w:val="en-US" w:eastAsia="zh-CN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附件：1.曲江区市场监督管理局202</w:t>
      </w:r>
      <w:r>
        <w:rPr>
          <w:rFonts w:hint="eastAsia" w:ascii="宋体" w:hAnsi="宋体" w:cs="宋体"/>
          <w:b w:val="0"/>
          <w:i w:val="0"/>
          <w:caps w:val="0"/>
          <w:color w:val="515151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年食品安全监督抽检</w:t>
      </w:r>
      <w:r>
        <w:rPr>
          <w:rFonts w:hint="eastAsia" w:ascii="宋体" w:hAnsi="宋体" w:cs="宋体"/>
          <w:b w:val="0"/>
          <w:i w:val="0"/>
          <w:caps w:val="0"/>
          <w:color w:val="515151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名单（第八</w:t>
      </w:r>
      <w:bookmarkStart w:id="0" w:name="_GoBack"/>
      <w:bookmarkEnd w:id="0"/>
      <w:r>
        <w:rPr>
          <w:rFonts w:hint="eastAsia" w:ascii="宋体" w:hAnsi="宋体" w:cs="宋体"/>
          <w:b w:val="0"/>
          <w:i w:val="0"/>
          <w:caps w:val="0"/>
          <w:color w:val="515151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期）（表</w:t>
      </w:r>
      <w:r>
        <w:rPr>
          <w:rFonts w:hint="default" w:ascii="宋体" w:hAnsi="宋体" w:cs="宋体"/>
          <w:b w:val="0"/>
          <w:i w:val="0"/>
          <w:caps w:val="0"/>
          <w:color w:val="515151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cs="宋体"/>
          <w:b w:val="0"/>
          <w:i w:val="0"/>
          <w:caps w:val="0"/>
          <w:color w:val="515151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：合格名单，表2：不合格名单）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01C1F"/>
    <w:rsid w:val="01021A21"/>
    <w:rsid w:val="0D801C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2021-12-15T05:44:00Z</dcterms:created>
  <dc:creator>100％</dc:creator>
  <cp:lastModifiedBy>100％</cp:lastModifiedBy>
  <dcterms:modified xsi:type="dcterms:W3CDTF">2021-12-15T06:11:29Z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EE61DF3AA4954D619954659F325CF8F4</vt:lpwstr>
  </property>
</Properties>
</file>