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9" w:rsidRPr="0076108E" w:rsidRDefault="0076108E">
      <w:pPr>
        <w:rPr>
          <w:rFonts w:ascii="黑体" w:eastAsia="黑体" w:hAnsi="黑体"/>
          <w:sz w:val="32"/>
          <w:szCs w:val="32"/>
        </w:rPr>
      </w:pPr>
      <w:r w:rsidRPr="0076108E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14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 w:rsidR="0076108E" w:rsidRPr="003344A0" w:rsidTr="006D3246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108E" w:rsidRDefault="0076108E" w:rsidP="00671193">
            <w:pPr>
              <w:autoSpaceDN w:val="0"/>
              <w:spacing w:before="75" w:after="75" w:line="435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处理意见</w:t>
            </w:r>
          </w:p>
        </w:tc>
      </w:tr>
      <w:tr w:rsidR="006D3246" w:rsidRPr="003344A0" w:rsidTr="006D3246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2021-10-26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翁源县万成塑胶制品有限公司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消防通道日常管理存在不足；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一</w:t>
            </w:r>
            <w:proofErr w:type="gramStart"/>
            <w:r>
              <w:rPr>
                <w:rFonts w:hint="eastAsia"/>
                <w:color w:val="000000"/>
              </w:rPr>
              <w:t>楼生产</w:t>
            </w:r>
            <w:proofErr w:type="gramEnd"/>
            <w:r>
              <w:rPr>
                <w:rFonts w:hint="eastAsia"/>
                <w:color w:val="000000"/>
              </w:rPr>
              <w:t>车间地面可见裂缝（局部）。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AE30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2021-10-26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韶关翁源县</w:t>
            </w:r>
            <w:proofErr w:type="gramStart"/>
            <w:r>
              <w:rPr>
                <w:rFonts w:hint="eastAsia"/>
                <w:color w:val="000000"/>
              </w:rPr>
              <w:t>连溪连喜面业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生产车间消毒设施欠缺，内设柴火灶不合理，存在污染食品风险；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原料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包装不规范，原料仓库杂物较多；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生产车间防蝇防虫设施不足；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原辅料出入登记不规范；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成品库及包材间温湿度控制设施不足。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AE30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7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2021-10-29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始兴县半天下酿酒有限公司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生产车间布局略有不足；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车间消毒设施存在不足；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生产车间存放有生产废料；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成品仓库与包材、包装车间混用。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r w:rsidRPr="00AE30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9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2021-10-29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广东广三农生物科技有限公司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成品仓库与包材、包装车间混用；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成品库温湿度控制设备欠缺。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AE30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2021-11-10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仁化县农民</w:t>
            </w:r>
            <w:proofErr w:type="gramStart"/>
            <w:r>
              <w:rPr>
                <w:rFonts w:hint="eastAsia"/>
                <w:color w:val="000000"/>
              </w:rPr>
              <w:t>头食品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proofErr w:type="gramStart"/>
            <w:r>
              <w:rPr>
                <w:rFonts w:hint="eastAsia"/>
                <w:color w:val="000000"/>
              </w:rPr>
              <w:t>预进间</w:t>
            </w:r>
            <w:proofErr w:type="gramEnd"/>
            <w:r>
              <w:rPr>
                <w:rFonts w:hint="eastAsia"/>
                <w:color w:val="000000"/>
              </w:rPr>
              <w:t>堆放</w:t>
            </w:r>
            <w:proofErr w:type="gramStart"/>
            <w:r>
              <w:rPr>
                <w:rFonts w:hint="eastAsia"/>
                <w:color w:val="000000"/>
              </w:rPr>
              <w:t>有临存原料</w:t>
            </w:r>
            <w:proofErr w:type="gramEnd"/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生产车间防尘设施不足；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原料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、包材间杂物混放，未离墙堆放；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三防设施不足，未见检查记录；</w:t>
            </w: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食品添加剂食用出库记录未见；</w:t>
            </w: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未见投料记录；</w:t>
            </w: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食品添加剂称量器具未定期检定；</w:t>
            </w:r>
            <w:r>
              <w:rPr>
                <w:rFonts w:hint="eastAsia"/>
                <w:color w:val="000000"/>
              </w:rPr>
              <w:t>8.</w:t>
            </w:r>
            <w:r>
              <w:rPr>
                <w:rFonts w:hint="eastAsia"/>
                <w:color w:val="000000"/>
              </w:rPr>
              <w:t>食品添加剂存放无专柜，使用登记不规范；</w:t>
            </w:r>
            <w:r>
              <w:rPr>
                <w:rFonts w:hint="eastAsia"/>
                <w:color w:val="000000"/>
              </w:rPr>
              <w:t>9.</w:t>
            </w:r>
            <w:r>
              <w:rPr>
                <w:rFonts w:hint="eastAsia"/>
                <w:color w:val="000000"/>
              </w:rPr>
              <w:t>食品添加剂储存间无温湿度控制；</w:t>
            </w:r>
            <w:r>
              <w:rPr>
                <w:rFonts w:hint="eastAsia"/>
                <w:color w:val="000000"/>
              </w:rPr>
              <w:t>10.</w:t>
            </w:r>
            <w:r>
              <w:rPr>
                <w:rFonts w:hint="eastAsia"/>
                <w:color w:val="000000"/>
              </w:rPr>
              <w:t>未见不合格品处置记录。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Pr="003344A0" w:rsidRDefault="006D3246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移交企业所在地市场监管部门处理</w:t>
            </w:r>
          </w:p>
        </w:tc>
      </w:tr>
      <w:tr w:rsidR="006D3246" w:rsidRPr="003344A0" w:rsidTr="006D3246">
        <w:trPr>
          <w:trHeight w:val="1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2021-11-10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仁化县金谷粮食加工厂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厂区地面部分有破损，扬尘控制不足；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相关设施欠缺；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防虫、</w:t>
            </w:r>
            <w:proofErr w:type="gramStart"/>
            <w:r>
              <w:rPr>
                <w:rFonts w:hint="eastAsia"/>
                <w:color w:val="000000"/>
              </w:rPr>
              <w:t>蝇设施</w:t>
            </w:r>
            <w:proofErr w:type="gramEnd"/>
            <w:r>
              <w:rPr>
                <w:rFonts w:hint="eastAsia"/>
                <w:color w:val="000000"/>
              </w:rPr>
              <w:t>不足；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销售台</w:t>
            </w:r>
            <w:proofErr w:type="gramStart"/>
            <w:r>
              <w:rPr>
                <w:rFonts w:hint="eastAsia"/>
                <w:color w:val="000000"/>
              </w:rPr>
              <w:t>账记录</w:t>
            </w:r>
            <w:proofErr w:type="gramEnd"/>
            <w:r>
              <w:rPr>
                <w:rFonts w:hint="eastAsia"/>
                <w:color w:val="000000"/>
              </w:rPr>
              <w:t>不规范。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Pr="003344A0" w:rsidRDefault="006D3246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1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韶关市</w:t>
            </w:r>
            <w:proofErr w:type="gramStart"/>
            <w:r>
              <w:rPr>
                <w:rFonts w:hint="eastAsia"/>
                <w:color w:val="000000"/>
              </w:rPr>
              <w:t>浈</w:t>
            </w:r>
            <w:proofErr w:type="gramEnd"/>
            <w:r>
              <w:rPr>
                <w:rFonts w:hint="eastAsia"/>
                <w:color w:val="000000"/>
              </w:rPr>
              <w:t>江区</w:t>
            </w:r>
            <w:proofErr w:type="gramStart"/>
            <w:r>
              <w:rPr>
                <w:rFonts w:hint="eastAsia"/>
                <w:color w:val="000000"/>
              </w:rPr>
              <w:t>美丹雪</w:t>
            </w:r>
            <w:proofErr w:type="gramEnd"/>
            <w:r>
              <w:rPr>
                <w:rFonts w:hint="eastAsia"/>
                <w:color w:val="000000"/>
              </w:rPr>
              <w:t>面粉制品厂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生产车间有苍蝇，卫生较差；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洗手设施脚踏开关损坏，室内杂物较多；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生产车间、包材间消防门常敞开，存在污染风险；</w:t>
            </w: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生产车间有个人物品、废料；</w:t>
            </w:r>
            <w:r>
              <w:rPr>
                <w:rFonts w:hint="eastAsia"/>
                <w:color w:val="000000"/>
              </w:rPr>
              <w:t>5.</w:t>
            </w:r>
            <w:proofErr w:type="gramStart"/>
            <w:r>
              <w:rPr>
                <w:rFonts w:hint="eastAsia"/>
                <w:color w:val="000000"/>
              </w:rPr>
              <w:t>原料仓见鼠洞</w:t>
            </w:r>
            <w:proofErr w:type="gramEnd"/>
            <w:r>
              <w:rPr>
                <w:rFonts w:hint="eastAsia"/>
                <w:color w:val="000000"/>
              </w:rPr>
              <w:t>及粪便；</w:t>
            </w: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食品添加剂存放混乱，无明显标示，未见记录台账；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Pr="003344A0" w:rsidRDefault="006D3246" w:rsidP="006711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移交企业所在地市场监管部门处理</w:t>
            </w:r>
          </w:p>
        </w:tc>
      </w:tr>
      <w:tr w:rsidR="006D3246" w:rsidRPr="003344A0" w:rsidTr="006D3246">
        <w:trPr>
          <w:trHeight w:val="1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2021-11-12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广东新潮源食品有限公司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部分车间门未关闭，存在交叉污染风险；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生产车间存放消毒剂，未见消毒记录；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部分称量器具未定期检定。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7A08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1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2021-11-12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韶关市曲江美达多食品加工有限公司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未建立不合格品区；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部分产品未离地存放，原料仓库有杂物；</w:t>
            </w: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未建立不合格品处置记录。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7A08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7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2021-11-17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乳源南岭好山好水冬虫夏草有限公司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部分检验仪器已过期；</w:t>
            </w: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从业人员食品安全培训记录不规范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7A08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9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2021-11-26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张文权、郑广生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广东青云山药业有限公司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冷冻干燥间机器漏油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7A08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9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2021-12-1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张文权、郑广生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</w:t>
            </w:r>
            <w:proofErr w:type="gramStart"/>
            <w:r>
              <w:rPr>
                <w:rFonts w:hint="eastAsia"/>
                <w:color w:val="000000"/>
              </w:rPr>
              <w:t>市咏翔</w:t>
            </w:r>
            <w:proofErr w:type="gramEnd"/>
            <w:r>
              <w:rPr>
                <w:rFonts w:hint="eastAsia"/>
                <w:color w:val="000000"/>
              </w:rPr>
              <w:t>豆制品有限公司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、生产车间可见虫蝇；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、生产车间三防设施欠缺（无纱窗）；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、原材料库无温湿度控制设施。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7A08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13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2021-12-1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张文权、郑广生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中健行集团有限公司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、部分从业人员培训记录无人员签到页。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7A08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2021-12-8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广东詹氏蜂业生物科技股份有限公司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、生产车间内见有员工个人物品；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预进间</w:t>
            </w:r>
            <w:proofErr w:type="gramEnd"/>
            <w:r>
              <w:rPr>
                <w:rFonts w:hint="eastAsia"/>
                <w:color w:val="000000"/>
              </w:rPr>
              <w:t>入口处防虫设施不足，建议加装网状门帘。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7A08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1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2021-12-8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韶关市</w:t>
            </w:r>
            <w:proofErr w:type="gramStart"/>
            <w:r>
              <w:rPr>
                <w:rFonts w:hint="eastAsia"/>
                <w:color w:val="000000"/>
              </w:rPr>
              <w:t>乳香元</w:t>
            </w:r>
            <w:proofErr w:type="gramEnd"/>
            <w:r>
              <w:rPr>
                <w:rFonts w:hint="eastAsia"/>
                <w:color w:val="000000"/>
              </w:rPr>
              <w:t>乳业有限公司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、车间内见存放有敞开式垃圾桶；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预进间</w:t>
            </w:r>
            <w:proofErr w:type="gramEnd"/>
            <w:r>
              <w:rPr>
                <w:rFonts w:hint="eastAsia"/>
                <w:color w:val="000000"/>
              </w:rPr>
              <w:t>部分紫外灯老化严重影响消毒效果；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、罐装间温湿度控制设备已逾定检日期。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7A08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  <w:tr w:rsidR="006D3246" w:rsidRPr="003344A0" w:rsidTr="006D3246">
        <w:trPr>
          <w:trHeight w:val="1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2021-12-9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张文权、唐典生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韶关市贝氏食品有限公司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、车间堆放杂物较多，部分内墙破损；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、非接触式洗手装置损坏；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、部分照明灯具为非防爆灯具；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、车间见存放有洗涤剂；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、食品添加剂领用记录不规范；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、部分产品称量器具未检定；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、产品检验制度落实欠缺。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246" w:rsidRDefault="006D3246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6D3246" w:rsidRDefault="006D3246">
            <w:r w:rsidRPr="007A081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基本符合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246" w:rsidRDefault="006D32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书面限期整改</w:t>
            </w:r>
          </w:p>
        </w:tc>
      </w:tr>
    </w:tbl>
    <w:p w:rsidR="0076108E" w:rsidRDefault="0076108E"/>
    <w:sectPr w:rsidR="0076108E" w:rsidSect="00334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7C" w:rsidRDefault="004A637C" w:rsidP="00D0142E">
      <w:r>
        <w:separator/>
      </w:r>
    </w:p>
  </w:endnote>
  <w:endnote w:type="continuationSeparator" w:id="0">
    <w:p w:rsidR="004A637C" w:rsidRDefault="004A637C" w:rsidP="00D0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7C" w:rsidRDefault="004A637C" w:rsidP="00D0142E">
      <w:r>
        <w:separator/>
      </w:r>
    </w:p>
  </w:footnote>
  <w:footnote w:type="continuationSeparator" w:id="0">
    <w:p w:rsidR="004A637C" w:rsidRDefault="004A637C" w:rsidP="00D01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A0"/>
    <w:rsid w:val="000500F9"/>
    <w:rsid w:val="00060C10"/>
    <w:rsid w:val="0006712E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76A2"/>
    <w:rsid w:val="00F55E6C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42E"/>
    <w:rPr>
      <w:sz w:val="18"/>
      <w:szCs w:val="18"/>
    </w:rPr>
  </w:style>
  <w:style w:type="character" w:customStyle="1" w:styleId="font01">
    <w:name w:val="font01"/>
    <w:basedOn w:val="a0"/>
    <w:rsid w:val="007638D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16763-BD91-4DFB-8A0B-7265C548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xiaomi</cp:lastModifiedBy>
  <cp:revision>17</cp:revision>
  <cp:lastPrinted>2019-10-08T06:43:00Z</cp:lastPrinted>
  <dcterms:created xsi:type="dcterms:W3CDTF">2019-07-04T01:20:00Z</dcterms:created>
  <dcterms:modified xsi:type="dcterms:W3CDTF">2021-12-10T02:29:00Z</dcterms:modified>
</cp:coreProperties>
</file>