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仿宋_GB2312" w:hAnsi="仿宋_GB2312" w:eastAsia="仿宋_GB2312" w:cs="仿宋_GB2312"/>
          <w:sz w:val="32"/>
          <w:szCs w:val="32"/>
          <w:lang w:eastAsia="zh-CN"/>
        </w:rPr>
        <w:t>附件</w:t>
      </w:r>
      <w:r>
        <w:rPr>
          <w:rFonts w:hint="eastAsia"/>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2021年打好污染防治攻坚战专项资金（转移支付资金）分配计划</w:t>
      </w:r>
    </w:p>
    <w:p>
      <w:pPr>
        <w:rPr>
          <w:rFonts w:hint="eastAsia"/>
        </w:rPr>
      </w:pPr>
    </w:p>
    <w:tbl>
      <w:tblPr>
        <w:tblStyle w:val="3"/>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40"/>
        <w:gridCol w:w="1125"/>
        <w:gridCol w:w="2010"/>
        <w:gridCol w:w="6120"/>
        <w:gridCol w:w="106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序号</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资金使用单位</w:t>
            </w:r>
          </w:p>
        </w:tc>
        <w:tc>
          <w:tcPr>
            <w:tcW w:w="1125"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所属</w:t>
            </w:r>
          </w:p>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区域</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项目名称</w:t>
            </w:r>
          </w:p>
        </w:tc>
        <w:tc>
          <w:tcPr>
            <w:tcW w:w="612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项目内容及绩效</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资金预算  （万元）</w:t>
            </w:r>
          </w:p>
        </w:tc>
        <w:tc>
          <w:tcPr>
            <w:tcW w:w="23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287" w:type="dxa"/>
            <w:gridSpan w:val="5"/>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合   计</w:t>
            </w:r>
          </w:p>
        </w:tc>
        <w:tc>
          <w:tcPr>
            <w:tcW w:w="1065" w:type="dxa"/>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11487</w:t>
            </w:r>
          </w:p>
        </w:tc>
        <w:tc>
          <w:tcPr>
            <w:tcW w:w="2325"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287" w:type="dxa"/>
            <w:gridSpan w:val="5"/>
            <w:vAlign w:val="center"/>
          </w:tcPr>
          <w:p>
            <w:pPr>
              <w:keepNext w:val="0"/>
              <w:keepLines w:val="0"/>
              <w:widowControl/>
              <w:suppressLineNumbers w:val="0"/>
              <w:jc w:val="both"/>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一、生态环境专题专项</w:t>
            </w:r>
          </w:p>
        </w:tc>
        <w:tc>
          <w:tcPr>
            <w:tcW w:w="1065" w:type="dxa"/>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300</w:t>
            </w:r>
          </w:p>
        </w:tc>
        <w:tc>
          <w:tcPr>
            <w:tcW w:w="2325"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cs="Times New Roman"/>
                <w:b w:val="0"/>
                <w:bCs/>
                <w:color w:val="auto"/>
                <w:vertAlign w:val="baseline"/>
                <w:lang w:val="en-US" w:eastAsia="zh-CN"/>
              </w:rPr>
              <w:t>1</w:t>
            </w:r>
          </w:p>
        </w:tc>
        <w:tc>
          <w:tcPr>
            <w:tcW w:w="1440"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韶关市生态环境局始兴分局</w:t>
            </w:r>
          </w:p>
        </w:tc>
        <w:tc>
          <w:tcPr>
            <w:tcW w:w="1125"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w:t>
            </w:r>
          </w:p>
        </w:tc>
        <w:tc>
          <w:tcPr>
            <w:tcW w:w="2010"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始兴县生态环境专题专项能力建设</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i w:val="0"/>
                <w:color w:val="auto"/>
                <w:kern w:val="0"/>
                <w:sz w:val="20"/>
                <w:szCs w:val="20"/>
                <w:u w:val="none"/>
                <w:lang w:val="en-US" w:eastAsia="zh-CN" w:bidi="ar"/>
              </w:rPr>
              <w:t>：：1.始兴县国家生态文明建设示范县指标评估工作；2.编制始兴县“两山创建”评估及“两山创建”方案；3.编制始兴县生态文明第十四个五年规划和2035 年远景目标纲；4.开展始兴县生态文明建设及“两山创建”宣传教育工作；5.开展《始兴县饮用水源地突发环境应急预案》《始兴县重污染天气应急预案》《始兴县墨江流域水环境综合治理项目可行性研究报告》等深入打好污染防治攻坚战应急方案编制工作。</w:t>
            </w:r>
          </w:p>
          <w:p>
            <w:pPr>
              <w:keepNext w:val="0"/>
              <w:keepLines w:val="0"/>
              <w:widowControl/>
              <w:suppressLineNumbers w:val="0"/>
              <w:jc w:val="left"/>
              <w:textAlignment w:val="center"/>
              <w:rPr>
                <w:rFonts w:hint="eastAsia"/>
                <w:color w:val="auto"/>
                <w:vertAlign w:val="baseline"/>
              </w:rPr>
            </w:pPr>
            <w:r>
              <w:rPr>
                <w:rFonts w:hint="eastAsia" w:ascii="宋体" w:hAnsi="宋体" w:eastAsia="宋体" w:cs="宋体"/>
                <w:b/>
                <w:bCs/>
                <w:i w:val="0"/>
                <w:color w:val="auto"/>
                <w:kern w:val="0"/>
                <w:sz w:val="20"/>
                <w:szCs w:val="20"/>
                <w:u w:val="none"/>
                <w:lang w:val="en-US" w:eastAsia="zh-CN" w:bidi="ar"/>
              </w:rPr>
              <w:t>绩效目标：</w:t>
            </w:r>
            <w:r>
              <w:rPr>
                <w:rFonts w:hint="eastAsia" w:ascii="宋体" w:hAnsi="宋体" w:cs="宋体"/>
                <w:color w:val="auto"/>
                <w:kern w:val="0"/>
                <w:sz w:val="20"/>
                <w:szCs w:val="20"/>
              </w:rPr>
              <w:t>建立生态文明示范创建工作激励机制</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创建“绿水青山就是金山银山”实践创新基地</w:t>
            </w:r>
            <w:r>
              <w:rPr>
                <w:rFonts w:hint="eastAsia" w:ascii="宋体" w:hAnsi="宋体" w:cs="宋体"/>
                <w:color w:val="auto"/>
                <w:kern w:val="0"/>
                <w:sz w:val="20"/>
                <w:szCs w:val="20"/>
                <w:lang w:eastAsia="zh-CN"/>
              </w:rPr>
              <w:t>，</w:t>
            </w:r>
            <w:r>
              <w:rPr>
                <w:rFonts w:hint="eastAsia" w:ascii="宋体" w:hAnsi="宋体" w:eastAsia="宋体" w:cs="宋体"/>
                <w:i w:val="0"/>
                <w:color w:val="auto"/>
                <w:kern w:val="0"/>
                <w:sz w:val="20"/>
                <w:szCs w:val="20"/>
                <w:u w:val="none"/>
                <w:lang w:val="en-US" w:eastAsia="zh-CN" w:bidi="ar"/>
              </w:rPr>
              <w:t>完善生态环境管理制度，</w:t>
            </w:r>
            <w:r>
              <w:rPr>
                <w:rFonts w:hint="eastAsia" w:ascii="宋体" w:hAnsi="宋体" w:cs="宋体"/>
                <w:color w:val="auto"/>
                <w:kern w:val="0"/>
                <w:sz w:val="20"/>
                <w:szCs w:val="20"/>
                <w:lang w:eastAsia="zh-CN"/>
              </w:rPr>
              <w:t>持续提升生态环境管理能力。</w:t>
            </w:r>
            <w:r>
              <w:rPr>
                <w:rFonts w:hint="eastAsia" w:ascii="宋体" w:hAnsi="宋体" w:eastAsia="宋体" w:cs="宋体"/>
                <w:i w:val="0"/>
                <w:color w:val="auto"/>
                <w:kern w:val="0"/>
                <w:sz w:val="20"/>
                <w:szCs w:val="20"/>
                <w:u w:val="none"/>
                <w:lang w:val="en-US" w:eastAsia="zh-CN" w:bidi="ar"/>
              </w:rPr>
              <w:t xml:space="preserve">                                             </w:t>
            </w:r>
          </w:p>
        </w:tc>
        <w:tc>
          <w:tcPr>
            <w:tcW w:w="1065" w:type="dxa"/>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300</w:t>
            </w:r>
          </w:p>
        </w:tc>
        <w:tc>
          <w:tcPr>
            <w:tcW w:w="2325"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市财政已于3月12日下达至使用单位（韶财综〔2021〕22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287" w:type="dxa"/>
            <w:gridSpan w:val="5"/>
            <w:vAlign w:val="center"/>
          </w:tcPr>
          <w:p>
            <w:pPr>
              <w:jc w:val="left"/>
              <w:rPr>
                <w:rFonts w:hint="default" w:ascii="Times New Roman" w:hAnsi="Times New Roman" w:cs="Times New Roman"/>
                <w:vertAlign w:val="baseline"/>
              </w:rPr>
            </w:pPr>
            <w:r>
              <w:rPr>
                <w:rFonts w:hint="default" w:ascii="Times New Roman" w:hAnsi="Times New Roman" w:eastAsia="宋体" w:cs="Times New Roman"/>
                <w:b/>
                <w:i w:val="0"/>
                <w:color w:val="000000"/>
                <w:kern w:val="0"/>
                <w:sz w:val="20"/>
                <w:szCs w:val="20"/>
                <w:u w:val="none"/>
                <w:lang w:val="en-US" w:eastAsia="zh-CN" w:bidi="ar"/>
              </w:rPr>
              <w:t>二、生态环境监测网建设与运维</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 xml:space="preserve">1190 </w:t>
            </w:r>
          </w:p>
        </w:tc>
        <w:tc>
          <w:tcPr>
            <w:tcW w:w="2325" w:type="dxa"/>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 xml:space="preserve">广东省韶关市生态环境监测中心站 </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jc w:val="left"/>
              <w:rPr>
                <w:rFonts w:hint="eastAsia"/>
                <w:vertAlign w:val="baseline"/>
              </w:rPr>
            </w:pPr>
            <w:r>
              <w:rPr>
                <w:rFonts w:hint="eastAsia"/>
                <w:sz w:val="18"/>
                <w:szCs w:val="18"/>
                <w:vertAlign w:val="baseline"/>
                <w:lang w:eastAsia="zh-CN"/>
              </w:rPr>
              <w:t>韶关市本级</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2021年生态环境常规监测业务、排污单位自行监测抽测、驻市环境监测站仪器设备购置 。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 xml:space="preserve">绩效目标 </w:t>
            </w:r>
            <w:r>
              <w:rPr>
                <w:rFonts w:hint="eastAsia" w:ascii="宋体" w:hAnsi="宋体" w:eastAsia="宋体" w:cs="宋体"/>
                <w:i w:val="0"/>
                <w:color w:val="000000"/>
                <w:kern w:val="0"/>
                <w:sz w:val="20"/>
                <w:szCs w:val="20"/>
                <w:u w:val="none"/>
                <w:lang w:val="en-US" w:eastAsia="zh-CN" w:bidi="ar"/>
              </w:rPr>
              <w:t>1、完成 3个水利水功能区、1个饮用水水源、7个地表水点位监测，6个产业园点位监测；完成长坝、十里亭、高桥国考水站的基础保障；横石水、孟洲坝、西河、瑶山省控水站的基础保障； 2、保证大气南岭背景站正常运行，完成站房整体电路改造等； 3、完成 2020 年 83 个土壤点位样品分析测试和 2021 年 120个土壤点位监测； 4、完成粤北片区 24 个地下水质量考核点位水质 31 项指标2 次水质分析测试；完成本辖区地下水质量考核点位采样、样品保存及送检环节的质控；购置地下水洗井采样专用设备； 5、抽测排污企业 41 家次；6、购置原子荧光光度计等仪器设备。</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875</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3</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曲江区环境监测站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曲江区</w:t>
            </w:r>
          </w:p>
        </w:tc>
        <w:tc>
          <w:tcPr>
            <w:tcW w:w="2010" w:type="dxa"/>
            <w:vAlign w:val="center"/>
          </w:tcPr>
          <w:p>
            <w:pPr>
              <w:jc w:val="left"/>
              <w:rPr>
                <w:rFonts w:hint="eastAsia"/>
                <w:vertAlign w:val="baseline"/>
              </w:rPr>
            </w:pPr>
            <w:r>
              <w:rPr>
                <w:rFonts w:hint="eastAsia"/>
                <w:sz w:val="18"/>
                <w:szCs w:val="18"/>
                <w:vertAlign w:val="baseline"/>
                <w:lang w:eastAsia="zh-CN"/>
              </w:rPr>
              <w:t>曲江区</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完成6个水利水功能区、2个饮用水水源、3个地表水点位监测、2 个产业园点位监测。完成龙归省考水站的基础保障。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60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4</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乐昌市环境监测站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乐昌市</w:t>
            </w:r>
          </w:p>
        </w:tc>
        <w:tc>
          <w:tcPr>
            <w:tcW w:w="2010" w:type="dxa"/>
            <w:vAlign w:val="center"/>
          </w:tcPr>
          <w:p>
            <w:pPr>
              <w:jc w:val="left"/>
              <w:rPr>
                <w:rFonts w:hint="eastAsia"/>
                <w:vertAlign w:val="baseline"/>
              </w:rPr>
            </w:pPr>
            <w:r>
              <w:rPr>
                <w:rFonts w:hint="eastAsia"/>
                <w:sz w:val="18"/>
                <w:szCs w:val="18"/>
                <w:vertAlign w:val="baseline"/>
                <w:lang w:eastAsia="zh-CN"/>
              </w:rPr>
              <w:t>乐昌市</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完成2个水利水功能区、4个饮用水水源、4个地表水点位监测、3 个产业园点位监测；完成三溪国考水站，昌山电站及昌山省考水站、坪石省控水站的基础保障。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45</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5</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南雄市环境监测站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南雄市</w:t>
            </w:r>
          </w:p>
        </w:tc>
        <w:tc>
          <w:tcPr>
            <w:tcW w:w="2010" w:type="dxa"/>
            <w:vAlign w:val="center"/>
          </w:tcPr>
          <w:p>
            <w:pPr>
              <w:jc w:val="left"/>
              <w:rPr>
                <w:rFonts w:hint="eastAsia"/>
                <w:vertAlign w:val="baseline"/>
              </w:rPr>
            </w:pPr>
            <w:r>
              <w:rPr>
                <w:rFonts w:hint="eastAsia"/>
                <w:sz w:val="18"/>
                <w:szCs w:val="18"/>
                <w:vertAlign w:val="baseline"/>
                <w:lang w:eastAsia="zh-CN"/>
              </w:rPr>
              <w:t>南雄市</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 xml:space="preserve"> 绩效目标：</w:t>
            </w:r>
            <w:r>
              <w:rPr>
                <w:rFonts w:hint="eastAsia" w:ascii="宋体" w:hAnsi="宋体" w:eastAsia="宋体" w:cs="宋体"/>
                <w:i w:val="0"/>
                <w:color w:val="000000"/>
                <w:kern w:val="0"/>
                <w:sz w:val="20"/>
                <w:szCs w:val="20"/>
                <w:u w:val="none"/>
                <w:lang w:val="en-US" w:eastAsia="zh-CN" w:bidi="ar"/>
              </w:rPr>
              <w:t>完成2个水利水功能区、8个饮用水水源、3个地表水点位监测、2 个产业园点位监测；完成孔江水库上游国考水站，古市省考水站、昆仑省控水站的基础保障。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47</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始兴县环境监测站</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始兴县</w:t>
            </w:r>
          </w:p>
        </w:tc>
        <w:tc>
          <w:tcPr>
            <w:tcW w:w="2010" w:type="dxa"/>
            <w:vAlign w:val="center"/>
          </w:tcPr>
          <w:p>
            <w:pPr>
              <w:jc w:val="left"/>
              <w:rPr>
                <w:rFonts w:hint="eastAsia"/>
                <w:sz w:val="18"/>
                <w:szCs w:val="18"/>
                <w:vertAlign w:val="baseline"/>
                <w:lang w:eastAsia="zh-CN"/>
              </w:rPr>
            </w:pPr>
            <w:r>
              <w:rPr>
                <w:rFonts w:hint="eastAsia"/>
                <w:sz w:val="18"/>
                <w:szCs w:val="18"/>
                <w:vertAlign w:val="baseline"/>
                <w:lang w:eastAsia="zh-CN"/>
              </w:rPr>
              <w:t>始兴县</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完成1个水利水功能区、2个饮用水水源、1个地表水点位监测、4 个产业园点位监测。完成墨江出口省考水站水站的基础保障。</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325" w:type="dxa"/>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7</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仁化县环境监测站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仁化县</w:t>
            </w:r>
          </w:p>
        </w:tc>
        <w:tc>
          <w:tcPr>
            <w:tcW w:w="2010" w:type="dxa"/>
            <w:vAlign w:val="center"/>
          </w:tcPr>
          <w:p>
            <w:pPr>
              <w:jc w:val="left"/>
              <w:rPr>
                <w:rFonts w:hint="eastAsia"/>
                <w:vertAlign w:val="baseline"/>
              </w:rPr>
            </w:pPr>
            <w:r>
              <w:rPr>
                <w:rFonts w:hint="eastAsia"/>
                <w:sz w:val="18"/>
                <w:szCs w:val="18"/>
                <w:vertAlign w:val="baseline"/>
                <w:lang w:eastAsia="zh-CN"/>
              </w:rPr>
              <w:t>仁化县</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 xml:space="preserve"> 绩效目标：</w:t>
            </w:r>
            <w:r>
              <w:rPr>
                <w:rFonts w:hint="eastAsia" w:ascii="宋体" w:hAnsi="宋体" w:eastAsia="宋体" w:cs="宋体"/>
                <w:i w:val="0"/>
                <w:color w:val="000000"/>
                <w:kern w:val="0"/>
                <w:sz w:val="20"/>
                <w:szCs w:val="20"/>
                <w:u w:val="none"/>
                <w:lang w:val="en-US" w:eastAsia="zh-CN" w:bidi="ar"/>
              </w:rPr>
              <w:t>完成3个水利水功能区、4个饮用水水源、3个地表水点位监测、2 个产业园点位监测；完成城口国考水站，丹霞省考水站水站的基础保障。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44</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color w:val="000000"/>
                <w:kern w:val="0"/>
                <w:sz w:val="20"/>
                <w:szCs w:val="20"/>
                <w:u w:val="none"/>
                <w:lang w:val="en-US" w:eastAsia="zh-CN" w:bidi="ar"/>
              </w:rPr>
              <w:t>8</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翁源县环境监测站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翁源县</w:t>
            </w:r>
          </w:p>
        </w:tc>
        <w:tc>
          <w:tcPr>
            <w:tcW w:w="2010" w:type="dxa"/>
            <w:vAlign w:val="center"/>
          </w:tcPr>
          <w:p>
            <w:pPr>
              <w:jc w:val="left"/>
              <w:rPr>
                <w:rFonts w:hint="eastAsia"/>
                <w:vertAlign w:val="baseline"/>
              </w:rPr>
            </w:pPr>
            <w:r>
              <w:rPr>
                <w:rFonts w:hint="eastAsia"/>
                <w:sz w:val="18"/>
                <w:szCs w:val="18"/>
                <w:vertAlign w:val="baseline"/>
                <w:lang w:eastAsia="zh-CN"/>
              </w:rPr>
              <w:t>翁源县</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完成1个水利水功能区、6个饮用水水源、1个地表水点位监测、2 个产业园点位监测。完成官渡省考水站水站的基础保障。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29</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rPr>
            </w:pPr>
            <w:r>
              <w:rPr>
                <w:rFonts w:hint="default" w:ascii="Times New Roman" w:hAnsi="Times New Roman" w:eastAsia="宋体" w:cs="Times New Roman"/>
                <w:i w:val="0"/>
                <w:color w:val="000000"/>
                <w:kern w:val="0"/>
                <w:sz w:val="20"/>
                <w:szCs w:val="20"/>
                <w:u w:val="none"/>
                <w:lang w:val="en-US" w:eastAsia="zh-CN" w:bidi="ar"/>
              </w:rPr>
              <w:t>9</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乳源瑶族自治县环境监测站</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乳源瑶族自治县</w:t>
            </w:r>
          </w:p>
        </w:tc>
        <w:tc>
          <w:tcPr>
            <w:tcW w:w="2010" w:type="dxa"/>
            <w:vAlign w:val="center"/>
          </w:tcPr>
          <w:p>
            <w:pPr>
              <w:jc w:val="left"/>
              <w:rPr>
                <w:rFonts w:hint="eastAsia"/>
                <w:vertAlign w:val="baseline"/>
              </w:rPr>
            </w:pPr>
            <w:r>
              <w:rPr>
                <w:rFonts w:hint="eastAsia"/>
                <w:sz w:val="18"/>
                <w:szCs w:val="18"/>
                <w:vertAlign w:val="baseline"/>
                <w:lang w:eastAsia="zh-CN"/>
              </w:rPr>
              <w:t>乳源县</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完成3个水利水功能区、2个饮用水水源、2个地表水点位监测、5 个产业园点位监测。完成南水水库出口及桂头省考水站的基础保障。</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36</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vertAlign w:val="baseline"/>
                <w:lang w:val="en-US" w:eastAsia="zh-CN"/>
              </w:rPr>
              <w:t>10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新丰县环境监测站</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新丰县</w:t>
            </w:r>
          </w:p>
        </w:tc>
        <w:tc>
          <w:tcPr>
            <w:tcW w:w="2010" w:type="dxa"/>
            <w:vAlign w:val="center"/>
          </w:tcPr>
          <w:p>
            <w:pPr>
              <w:jc w:val="left"/>
              <w:rPr>
                <w:rFonts w:hint="eastAsia"/>
                <w:sz w:val="18"/>
                <w:szCs w:val="18"/>
                <w:vertAlign w:val="baseline"/>
                <w:lang w:eastAsia="zh-CN"/>
              </w:rPr>
            </w:pPr>
            <w:r>
              <w:rPr>
                <w:rFonts w:hint="eastAsia"/>
                <w:sz w:val="18"/>
                <w:szCs w:val="18"/>
                <w:vertAlign w:val="baseline"/>
                <w:lang w:eastAsia="zh-CN"/>
              </w:rPr>
              <w:t>新丰县</w:t>
            </w:r>
            <w:r>
              <w:rPr>
                <w:rFonts w:hint="eastAsia"/>
                <w:sz w:val="18"/>
                <w:szCs w:val="18"/>
                <w:vertAlign w:val="baseline"/>
              </w:rPr>
              <w:t>生态环境监测网建设与运维</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2021年水环境样品采集、分析测试及水站基础保障费。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完成2个水利水功能区、6个饮用水水源、4个产业园点位监测。</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287"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vertAlign w:val="baseline"/>
                <w:lang w:val="en-US" w:eastAsia="zh-CN"/>
              </w:rPr>
              <w:t>三、</w:t>
            </w:r>
            <w:r>
              <w:rPr>
                <w:rFonts w:hint="eastAsia" w:ascii="宋体" w:hAnsi="宋体" w:eastAsia="宋体" w:cs="宋体"/>
                <w:b/>
                <w:i w:val="0"/>
                <w:color w:val="000000"/>
                <w:kern w:val="0"/>
                <w:sz w:val="20"/>
                <w:szCs w:val="20"/>
                <w:u w:val="none"/>
                <w:lang w:val="en-US" w:eastAsia="zh-CN" w:bidi="ar"/>
              </w:rPr>
              <w:t>生态环境执法及应急</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180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b w:val="0"/>
                <w:bCs/>
                <w:vertAlign w:val="baseline"/>
                <w:lang w:val="en-US" w:eastAsia="zh-CN"/>
              </w:rPr>
              <w:t>11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left"/>
              <w:textAlignment w:val="center"/>
              <w:rPr>
                <w:rFonts w:hint="eastAsia"/>
                <w:sz w:val="18"/>
                <w:szCs w:val="18"/>
                <w:vertAlign w:val="baseline"/>
                <w:lang w:eastAsia="zh-CN"/>
              </w:rPr>
            </w:pPr>
            <w:r>
              <w:rPr>
                <w:rFonts w:hint="eastAsia" w:ascii="宋体" w:hAnsi="宋体" w:eastAsia="宋体" w:cs="宋体"/>
                <w:b w:val="0"/>
                <w:bCs/>
                <w:i w:val="0"/>
                <w:color w:val="000000"/>
                <w:kern w:val="0"/>
                <w:sz w:val="20"/>
                <w:szCs w:val="20"/>
                <w:u w:val="none"/>
                <w:lang w:val="en-US" w:eastAsia="zh-CN" w:bidi="ar"/>
              </w:rPr>
              <w:t>生态环境执法及应急</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Style w:val="5"/>
                <w:lang w:val="en-US" w:eastAsia="zh-CN" w:bidi="ar"/>
              </w:rPr>
              <w:t>全市县市两级生态环境部门共购置10辆执法车辆。</w:t>
            </w:r>
            <w:r>
              <w:rPr>
                <w:rStyle w:val="6"/>
                <w:lang w:val="en-US" w:eastAsia="zh-CN" w:bidi="ar"/>
              </w:rPr>
              <w:t xml:space="preserve">                                                                     绩效目标：</w:t>
            </w:r>
            <w:r>
              <w:rPr>
                <w:rStyle w:val="5"/>
                <w:lang w:val="en-US" w:eastAsia="zh-CN" w:bidi="ar"/>
              </w:rPr>
              <w:t>为韶关市生态环境应急和执法提供安全保障。</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180 </w:t>
            </w:r>
          </w:p>
        </w:tc>
        <w:tc>
          <w:tcPr>
            <w:tcW w:w="2325" w:type="dxa"/>
          </w:tcPr>
          <w:p>
            <w:pPr>
              <w:rPr>
                <w:rFonts w:hint="eastAsia"/>
                <w:vertAlign w:val="baseline"/>
              </w:rPr>
            </w:pPr>
            <w:r>
              <w:rPr>
                <w:rFonts w:hint="eastAsia" w:ascii="宋体" w:hAnsi="宋体" w:eastAsia="宋体" w:cs="宋体"/>
                <w:b/>
                <w:i w:val="0"/>
                <w:color w:val="000000"/>
                <w:kern w:val="0"/>
                <w:sz w:val="20"/>
                <w:szCs w:val="20"/>
                <w:u w:val="none"/>
                <w:lang w:val="en-US" w:eastAsia="zh-CN" w:bidi="ar"/>
              </w:rPr>
              <w:t>市财政已于3月12日下达至使用单位（韶财综〔2021〕22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287" w:type="dxa"/>
            <w:gridSpan w:val="5"/>
            <w:vAlign w:val="center"/>
          </w:tcPr>
          <w:p>
            <w:pPr>
              <w:jc w:val="left"/>
              <w:rPr>
                <w:rFonts w:hint="default" w:ascii="Times New Roman" w:hAnsi="Times New Roman" w:cs="Times New Roman"/>
                <w:vertAlign w:val="baseline"/>
              </w:rPr>
            </w:pPr>
            <w:r>
              <w:rPr>
                <w:rFonts w:hint="eastAsia" w:ascii="Times New Roman" w:hAnsi="Times New Roman" w:eastAsia="宋体" w:cs="Times New Roman"/>
                <w:b/>
                <w:i w:val="0"/>
                <w:color w:val="000000"/>
                <w:kern w:val="0"/>
                <w:sz w:val="20"/>
                <w:szCs w:val="20"/>
                <w:u w:val="none"/>
                <w:lang w:val="en-US" w:eastAsia="zh-CN" w:bidi="ar"/>
              </w:rPr>
              <w:t>四</w:t>
            </w:r>
            <w:r>
              <w:rPr>
                <w:rFonts w:hint="default" w:ascii="Times New Roman" w:hAnsi="Times New Roman" w:eastAsia="宋体" w:cs="Times New Roman"/>
                <w:b/>
                <w:i w:val="0"/>
                <w:color w:val="000000"/>
                <w:kern w:val="0"/>
                <w:sz w:val="20"/>
                <w:szCs w:val="20"/>
                <w:u w:val="none"/>
                <w:lang w:val="en-US" w:eastAsia="zh-CN" w:bidi="ar"/>
              </w:rPr>
              <w:t>、水污染防治和省内外流域生态补偿</w:t>
            </w:r>
          </w:p>
        </w:tc>
        <w:tc>
          <w:tcPr>
            <w:tcW w:w="1065" w:type="dxa"/>
            <w:vAlign w:val="center"/>
          </w:tcPr>
          <w:p>
            <w:pPr>
              <w:keepNext w:val="0"/>
              <w:keepLines w:val="0"/>
              <w:widowControl/>
              <w:suppressLineNumbers w:val="0"/>
              <w:jc w:val="center"/>
              <w:textAlignment w:val="center"/>
              <w:rPr>
                <w:rFonts w:hint="default" w:eastAsiaTheme="minorEastAsia"/>
                <w:vertAlign w:val="baseline"/>
                <w:lang w:val="en-US" w:eastAsia="zh-CN"/>
              </w:rPr>
            </w:pPr>
            <w:r>
              <w:rPr>
                <w:rFonts w:hint="default" w:ascii="Times New Roman" w:hAnsi="Times New Roman" w:cs="Times New Roman"/>
                <w:vertAlign w:val="baseline"/>
                <w:lang w:val="en-US" w:eastAsia="zh-CN"/>
              </w:rPr>
              <w:t>6200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12</w:t>
            </w:r>
          </w:p>
        </w:tc>
        <w:tc>
          <w:tcPr>
            <w:tcW w:w="144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浈江区人民政府</w:t>
            </w:r>
          </w:p>
        </w:tc>
        <w:tc>
          <w:tcPr>
            <w:tcW w:w="1125"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浈江区</w:t>
            </w:r>
          </w:p>
        </w:tc>
        <w:tc>
          <w:tcPr>
            <w:tcW w:w="201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浈江区花坪镇花坪饮用水水源地保护区“划、立、治”建设项目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b w:val="0"/>
                <w:bCs/>
                <w:i w:val="0"/>
                <w:color w:val="000000"/>
                <w:kern w:val="0"/>
                <w:sz w:val="20"/>
                <w:szCs w:val="20"/>
                <w:u w:val="none"/>
                <w:lang w:val="en-US" w:eastAsia="zh-CN" w:bidi="ar"/>
              </w:rPr>
              <w:t>1、开展</w:t>
            </w:r>
            <w:r>
              <w:rPr>
                <w:rFonts w:hint="eastAsia" w:ascii="宋体" w:hAnsi="宋体" w:eastAsia="宋体" w:cs="宋体"/>
                <w:i w:val="0"/>
                <w:color w:val="000000"/>
                <w:kern w:val="0"/>
                <w:sz w:val="20"/>
                <w:szCs w:val="20"/>
                <w:u w:val="none"/>
                <w:lang w:val="en-US" w:eastAsia="zh-CN" w:bidi="ar"/>
              </w:rPr>
              <w:t>浈江区花坪镇饮用水水源地保护区划定，水文地质勘探；2、饮用水源标示设置；建设界碑4块、警示牌3块、宣传牌1块；3、安装隔离防护设施;隔离网100米、围网门1个。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完成水源地“划、立、治”工作，改善饮用水水源地周边生态环境，减少饮用水水质安全隐患，确保饮用水水源地水质达标。</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color w:val="FF0000"/>
                <w:vertAlign w:val="baseline"/>
              </w:rPr>
            </w:pPr>
            <w:r>
              <w:rPr>
                <w:rFonts w:hint="eastAsia" w:ascii="宋体" w:hAnsi="宋体" w:eastAsia="宋体" w:cs="宋体"/>
                <w:i w:val="0"/>
                <w:color w:val="000000"/>
                <w:kern w:val="0"/>
                <w:sz w:val="20"/>
                <w:szCs w:val="20"/>
                <w:u w:val="none"/>
                <w:lang w:val="en-US" w:eastAsia="zh-CN" w:bidi="ar"/>
              </w:rPr>
              <w:t>67</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武江区人民政府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武江区</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武江区江湾镇饮用水水源地保护区“划、立、治”建设项目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b w:val="0"/>
                <w:bCs/>
                <w:i w:val="0"/>
                <w:color w:val="000000"/>
                <w:kern w:val="0"/>
                <w:sz w:val="20"/>
                <w:szCs w:val="20"/>
                <w:u w:val="none"/>
                <w:lang w:val="en-US" w:eastAsia="zh-CN" w:bidi="ar"/>
              </w:rPr>
              <w:t>开展</w:t>
            </w:r>
            <w:r>
              <w:rPr>
                <w:rFonts w:hint="eastAsia" w:ascii="宋体" w:hAnsi="宋体" w:eastAsia="宋体" w:cs="宋体"/>
                <w:i w:val="0"/>
                <w:color w:val="000000"/>
                <w:kern w:val="0"/>
                <w:sz w:val="20"/>
                <w:szCs w:val="20"/>
                <w:u w:val="none"/>
                <w:lang w:val="en-US" w:eastAsia="zh-CN" w:bidi="ar"/>
              </w:rPr>
              <w:t>武江区江湾镇饮用水水源地保护区划分；饮用水源标示设置，建设界碑10块、警示牌10块、宣传牌4块；安装饮用水源隔离网150米、围网门3个；防撞栏100米；建设35m3事故应急池一个，配套应急沟或事故导流渠200m；编制突发环境事件应急预案；水电站整治2项，安装视频监控系统1项。</w:t>
            </w:r>
          </w:p>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武江区江湾镇饮用水水源地保护区划定及水源地规范化建设工作，改善饮用水水源地周边生态环境，减少饮用水水质安全隐患，确保饮用水水源地水质满足《地表水环境质量标准（GB3838-2002）》Ⅱ类水质要求。</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73</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曲江区人民政府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曲江区</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曲江区镇级饮用水水源地保护区“划、立、治”建设项目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开展曲江区小坑镇黄竹坪大坑顶、小坑镇小坑水库、罗坑镇大公潭等</w:t>
            </w:r>
            <w:r>
              <w:rPr>
                <w:rFonts w:hint="eastAsia" w:ascii="宋体" w:hAnsi="宋体" w:eastAsia="宋体" w:cs="宋体"/>
                <w:i w:val="0"/>
                <w:color w:val="FF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个镇水源地保护区规范化建设，内容包括：水源保护区划定、标志牌设置、安装隔离防护设施、防护工程、应急能力建设工程及相关的生态环境保护措施。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w:t>
            </w:r>
            <w:r>
              <w:rPr>
                <w:rFonts w:hint="eastAsia" w:ascii="宋体" w:hAnsi="宋体" w:eastAsia="宋体" w:cs="宋体"/>
                <w:i w:val="0"/>
                <w:color w:val="FF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个镇级水源地“划、立、治”，改善饮用水水源地周边生态环境，减少饮用水水质安全隐患，确保饮用水水源地水质达标。</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397</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乐昌市人民政府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乐昌市</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乐昌市镇级饮用水水源保护区“划、立、治”建设项目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在乐昌市北乡、九峰、三溪、秀水、两江、五山、云岩等7个乡镇共12个饮用水水源地开展饮用水水源地规范化建设，内容包括饮用水水源保护区划定、应急预案编制、标志牌设置、安装隔离防护设施等相关的生态环境保护工程建设。</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完成水源地“划、立、治”，改善饮用水水源地周边生态环境，减少饮用水水质安全隐患，确保饮用水水源地水质达标。</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16</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乐昌市人民政府</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乐昌市</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乐昌市入河排污口排查整治项目</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开展乐昌市入河排污口调查与评估项目，实施范围为乐昌段武江干流、南花溪、辽思水、田头水、梅花水、太平水、九峰河、大源水、张溪水、西坑水、廊田水、王坪水、宜章水、白沙水等13条河流及龙山水库、东洛水库等2个水库。本次排查对象包括传统的工业排污口、污水集中处理设施排口、生活排污口、混排口，也包括雨洪径流口、农业农村排口、工地排口，还包括溪流，沟渠、河港、管道、涵闸、隧洞等形式排口。本次工作量预测暂按测区内的河流长度估算，工作测区面积约1622.37 平方公里，河流总长度约357. 45公里，排查工作量按河岸两侧总长度计算约714.9公里;对排污口的水量及水质情况进行采样监测。</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完成入河排污口调查与评估。</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100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南雄市人民政府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南雄市</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南雄市入河排污口专项排查项目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完成南山水、下洞水、新龙水、江头水、凌江、瀑布水、百顺水、扶溪水和大坪水等9条河流及孔江水库、中坪水库、宝江水库、横江水库和瀑布水库等5个水库流域内的排查任务，涉及河岸或湖岸长度455.19公里，其中河道岸线297.49公里，湖泊或水库岸线157.7公里，全面摸清入河排污口的底数，建立排查范围的入河排污口情况清单。</w:t>
            </w:r>
            <w:r>
              <w:rPr>
                <w:rStyle w:val="7"/>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全面摸清入河排污口的底数，建立排查范围的入河排污口情况清单，初步形成权责清晰、监控到位、管理规范的入河排污口监管体系，提升水生态环境保护水平。</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南雄市人民政府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南雄市</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浈江流域（南雄段-坪田镇）水污染防治工程项目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i w:val="0"/>
                <w:color w:val="auto"/>
                <w:kern w:val="0"/>
                <w:sz w:val="20"/>
                <w:szCs w:val="20"/>
                <w:u w:val="none"/>
                <w:lang w:val="en-US" w:eastAsia="zh-CN" w:bidi="ar"/>
              </w:rPr>
              <w:t>收集并治理南雄市坪田镇范围内未纳入南雄市村镇生活污水处理基础设施ppp项目、贫困村新农村示范村建设项目和浈江流域（南雄段-坪田镇）水环境综合治理工程的11个村委会43个自然村的生活污水，修建5m3/d污水处理设施15套，10m3/d污水处理设施28套，集中收集处理生活污水约355m3/d，配套主管11664m，支管17496m。本项目总投资估算为 2829.32 万元。</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i w:val="0"/>
                <w:color w:val="auto"/>
                <w:kern w:val="0"/>
                <w:sz w:val="20"/>
                <w:szCs w:val="20"/>
                <w:u w:val="none"/>
                <w:lang w:val="en-US" w:eastAsia="zh-CN" w:bidi="ar"/>
              </w:rPr>
              <w:t>整治区域实现：（1）生活污水覆盖率≥90%；（2）生活污水收集率≥90%；（3）生活污水处理率≥85%。</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南雄市人民政府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南雄市</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南雄市镇级饮用水水源地保护区“划、立、治”建设项目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b w:val="0"/>
                <w:bCs/>
                <w:i w:val="0"/>
                <w:color w:val="auto"/>
                <w:kern w:val="0"/>
                <w:sz w:val="20"/>
                <w:szCs w:val="20"/>
                <w:u w:val="none"/>
                <w:lang w:val="en-US" w:eastAsia="zh-CN" w:bidi="ar"/>
              </w:rPr>
              <w:t>开展</w:t>
            </w:r>
            <w:r>
              <w:rPr>
                <w:rFonts w:hint="eastAsia" w:ascii="宋体" w:hAnsi="宋体" w:eastAsia="宋体" w:cs="宋体"/>
                <w:i w:val="0"/>
                <w:color w:val="auto"/>
                <w:kern w:val="0"/>
                <w:sz w:val="20"/>
                <w:szCs w:val="20"/>
                <w:u w:val="none"/>
                <w:lang w:val="en-US" w:eastAsia="zh-CN" w:bidi="ar"/>
              </w:rPr>
              <w:t>南雄市帽子峰镇、珠玑镇、水口镇、油山镇、坪田镇、乌迳镇、界址镇、澜河镇、百顺镇、江头镇等10个乡镇水源保护区“划、立、治”建设。包括：1、10个乡镇饮用水水源地保护区划分；2、饮用水源标示设置；建设界碑52块、警示牌51块、征宣传牌41块；3、安装隔离防护设施;隔离网3430米、围网门36个；4、建设视频在线监控5套；5、完成突发环境事件应急预案编制。</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i w:val="0"/>
                <w:color w:val="auto"/>
                <w:kern w:val="0"/>
                <w:sz w:val="20"/>
                <w:szCs w:val="20"/>
                <w:u w:val="none"/>
                <w:lang w:val="en-US" w:eastAsia="zh-CN" w:bidi="ar"/>
              </w:rPr>
              <w:t>完成10个镇级水源地划分和规范化建设，改善饮用水水源地周边生态环境，减少饮用水水质安全隐患。</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始兴县入河排污口排查整治专项行动实施方案</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Style w:val="7"/>
                <w:color w:val="auto"/>
                <w:lang w:val="en-US" w:eastAsia="zh-CN" w:bidi="ar"/>
              </w:rPr>
              <w:t>开展入河排污口排查，全面摸清始兴县入河排污口底数，排查范围为墨江、都安水、罗坝水、沈所水等河流，长度约为236公里，及尖背水库、花山水库等2个水库，岸线长度约为52.9公里。</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绩效目标：</w:t>
            </w:r>
            <w:r>
              <w:rPr>
                <w:rStyle w:val="7"/>
                <w:color w:val="auto"/>
                <w:lang w:val="en-US" w:eastAsia="zh-CN" w:bidi="ar"/>
              </w:rPr>
              <w:t>全面摸清始兴县入河排污口底数，掌握入河排污口数量、规模及其分布。，形成权责清晰、监控到位、管理规范的入河排污口监管体系，努力提升水生态环境保护水平。</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始兴县镇级饮用水水源地保护区“划、立、治”建设项目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i w:val="0"/>
                <w:color w:val="auto"/>
                <w:kern w:val="0"/>
                <w:sz w:val="20"/>
                <w:szCs w:val="20"/>
                <w:u w:val="none"/>
                <w:lang w:val="en-US" w:eastAsia="zh-CN" w:bidi="ar"/>
              </w:rPr>
              <w:t>：1、开展始兴县澄江镇、罗坝镇、司前镇、隘子镇、深渡水乡等5个乡镇镇级水源地保护区划分；2、饮用水源标示设置；建设界碑24块、警示牌15块、宣传牌13块；3、安装隔离防护设施;隔离网2800米、围网门14个、防护栏2000米；四、其他防护措施：水坝堤坝修整220m2、水坝清淤1500m3、水坝底硬底化700m2，沉沙池400m3、排洪沟30米、水土流失整治工程300米、储泥沙池1座、水坝和前置库加高加固150m</w:t>
            </w:r>
            <w:r>
              <w:rPr>
                <w:rFonts w:hint="eastAsia" w:ascii="宋体" w:hAnsi="宋体" w:eastAsia="宋体" w:cs="宋体"/>
                <w:i w:val="0"/>
                <w:color w:val="auto"/>
                <w:kern w:val="0"/>
                <w:sz w:val="20"/>
                <w:szCs w:val="20"/>
                <w:u w:val="none"/>
                <w:vertAlign w:val="superscript"/>
                <w:lang w:val="en-US" w:eastAsia="zh-CN" w:bidi="ar"/>
              </w:rPr>
              <w:t>3</w:t>
            </w:r>
            <w:r>
              <w:rPr>
                <w:rFonts w:hint="eastAsia" w:ascii="宋体" w:hAnsi="宋体" w:eastAsia="宋体" w:cs="宋体"/>
                <w:i w:val="0"/>
                <w:color w:val="auto"/>
                <w:kern w:val="0"/>
                <w:sz w:val="20"/>
                <w:szCs w:val="20"/>
                <w:u w:val="none"/>
                <w:vertAlign w:val="baseline"/>
                <w:lang w:val="en-US" w:eastAsia="zh-CN" w:bidi="ar"/>
              </w:rPr>
              <w:t>等</w:t>
            </w:r>
            <w:r>
              <w:rPr>
                <w:rFonts w:hint="eastAsia" w:ascii="宋体" w:hAnsi="宋体" w:eastAsia="宋体" w:cs="宋体"/>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i w:val="0"/>
                <w:color w:val="auto"/>
                <w:kern w:val="0"/>
                <w:sz w:val="20"/>
                <w:szCs w:val="20"/>
                <w:u w:val="none"/>
                <w:lang w:val="en-US" w:eastAsia="zh-CN" w:bidi="ar"/>
              </w:rPr>
              <w:t xml:space="preserve">通过完成始兴县乡镇级饮用水水源地保护区“划、立、治”建设项目，加强始兴县乡镇级饮用水源地的保护，提高饮用水源保护的基础设施能力建设，保障市民的饮用安全，为始兴县社会经济发展保驾护航。                                                        </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w:t>
            </w:r>
          </w:p>
        </w:tc>
        <w:tc>
          <w:tcPr>
            <w:tcW w:w="144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仁化县人民政府</w:t>
            </w:r>
          </w:p>
        </w:tc>
        <w:tc>
          <w:tcPr>
            <w:tcW w:w="1125"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w:t>
            </w:r>
          </w:p>
        </w:tc>
        <w:tc>
          <w:tcPr>
            <w:tcW w:w="2010" w:type="dxa"/>
            <w:vAlign w:val="center"/>
          </w:tcPr>
          <w:p>
            <w:pPr>
              <w:keepNext w:val="0"/>
              <w:keepLines w:val="0"/>
              <w:widowControl/>
              <w:suppressLineNumbers w:val="0"/>
              <w:jc w:val="left"/>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仁化县入河排污口排查整治专项行动</w:t>
            </w:r>
          </w:p>
        </w:tc>
        <w:tc>
          <w:tcPr>
            <w:tcW w:w="6120" w:type="dxa"/>
            <w:vAlign w:val="center"/>
          </w:tcPr>
          <w:p>
            <w:pPr>
              <w:keepNext w:val="0"/>
              <w:keepLines w:val="0"/>
              <w:widowControl/>
              <w:suppressLineNumbers w:val="0"/>
              <w:jc w:val="left"/>
              <w:textAlignment w:val="center"/>
              <w:rPr>
                <w:rFonts w:hint="eastAsia"/>
                <w:color w:val="auto"/>
                <w:vertAlign w:val="baseline"/>
              </w:rPr>
            </w:pPr>
            <w:r>
              <w:rPr>
                <w:rFonts w:hint="eastAsia" w:ascii="宋体" w:hAnsi="宋体" w:eastAsia="宋体" w:cs="宋体"/>
                <w:b/>
                <w:i w:val="0"/>
                <w:color w:val="auto"/>
                <w:kern w:val="0"/>
                <w:sz w:val="20"/>
                <w:szCs w:val="20"/>
                <w:u w:val="none"/>
                <w:lang w:val="en-US" w:eastAsia="zh-CN" w:bidi="ar"/>
              </w:rPr>
              <w:t>项目内容：</w:t>
            </w:r>
            <w:r>
              <w:rPr>
                <w:rStyle w:val="7"/>
                <w:color w:val="auto"/>
                <w:lang w:val="en-US" w:eastAsia="zh-CN" w:bidi="ar"/>
              </w:rPr>
              <w:t>1、完成仁化县锦江、董塘河排污口排查工作（总长120km，排查长度240km）。2、完成仁化县百顺水、扶溪水、灵溪水、城口水、大麻溪、黎屋水、大富水及锦江水库、高坪水库、赤石径水库排污口排查工作（其中河道排查长度823km，水库排查长度109.8km）。3、进行入河排污口溯源，查清污水来源，理清排污责任。</w:t>
            </w:r>
            <w:r>
              <w:rPr>
                <w:rFonts w:hint="eastAsia" w:ascii="宋体" w:hAnsi="宋体" w:eastAsia="宋体" w:cs="宋体"/>
                <w:b/>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绩效目标：</w:t>
            </w:r>
            <w:r>
              <w:rPr>
                <w:rStyle w:val="7"/>
                <w:color w:val="auto"/>
                <w:lang w:val="en-US" w:eastAsia="zh-CN" w:bidi="ar"/>
              </w:rPr>
              <w:t>全面摸清仁化县入河排污口底数，掌握仁化县入河排污口数量、规模及其分布。</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138</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w:t>
            </w:r>
          </w:p>
        </w:tc>
        <w:tc>
          <w:tcPr>
            <w:tcW w:w="144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仁化县人民政府</w:t>
            </w:r>
          </w:p>
        </w:tc>
        <w:tc>
          <w:tcPr>
            <w:tcW w:w="1125"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w:t>
            </w:r>
          </w:p>
        </w:tc>
        <w:tc>
          <w:tcPr>
            <w:tcW w:w="2010" w:type="dxa"/>
            <w:vAlign w:val="center"/>
          </w:tcPr>
          <w:p>
            <w:pPr>
              <w:keepNext w:val="0"/>
              <w:keepLines w:val="0"/>
              <w:widowControl/>
              <w:suppressLineNumbers w:val="0"/>
              <w:jc w:val="left"/>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仁化县镇级集中式饮用水水源地保护区“划、立、治”建设项目</w:t>
            </w:r>
          </w:p>
        </w:tc>
        <w:tc>
          <w:tcPr>
            <w:tcW w:w="6120" w:type="dxa"/>
            <w:vAlign w:val="center"/>
          </w:tcPr>
          <w:p>
            <w:pPr>
              <w:keepNext w:val="0"/>
              <w:keepLines w:val="0"/>
              <w:widowControl/>
              <w:suppressLineNumbers w:val="0"/>
              <w:jc w:val="left"/>
              <w:textAlignment w:val="center"/>
              <w:rPr>
                <w:rFonts w:hint="eastAsia"/>
                <w:color w:val="FF0000"/>
                <w:vertAlign w:val="baseline"/>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开展仁化县城口镇、红山镇、扶溪镇、大桥镇、闻韶镇等5个乡镇水源保护区划分和规范化建设。按照规范要求，继续完成周田镇水源地的规范化建设工作。</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完成5个镇级水源地“划、立、治”任务，改善饮用水水源地周边生态环境，减少饮用水水质安全隐患，确保饮用水水源地水质达标。</w:t>
            </w:r>
          </w:p>
        </w:tc>
        <w:tc>
          <w:tcPr>
            <w:tcW w:w="1065" w:type="dxa"/>
            <w:vAlign w:val="center"/>
          </w:tcPr>
          <w:p>
            <w:pPr>
              <w:keepNext w:val="0"/>
              <w:keepLines w:val="0"/>
              <w:widowControl/>
              <w:suppressLineNumbers w:val="0"/>
              <w:jc w:val="center"/>
              <w:textAlignment w:val="center"/>
              <w:rPr>
                <w:rFonts w:hint="eastAsia"/>
                <w:color w:val="FF0000"/>
                <w:vertAlign w:val="baseline"/>
              </w:rPr>
            </w:pPr>
            <w:r>
              <w:rPr>
                <w:rFonts w:hint="eastAsia" w:ascii="宋体" w:hAnsi="宋体" w:eastAsia="宋体" w:cs="宋体"/>
                <w:i w:val="0"/>
                <w:color w:val="000000"/>
                <w:kern w:val="0"/>
                <w:sz w:val="20"/>
                <w:szCs w:val="20"/>
                <w:u w:val="none"/>
                <w:lang w:val="en-US" w:eastAsia="zh-CN" w:bidi="ar"/>
              </w:rPr>
              <w:t>500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24</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翁源县人民政府</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翁源县</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翁源县入河排污口排查整治专项行动</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项目内容：对</w:t>
            </w:r>
            <w:r>
              <w:rPr>
                <w:rStyle w:val="7"/>
                <w:lang w:val="en-US" w:eastAsia="zh-CN" w:bidi="ar"/>
              </w:rPr>
              <w:t>翁源县14个水体开展入河（库）排污口底数排查前期工作及现场排查、入河排污口监测和排污口溯源、成果汇编四部分。主要排查河流长度447.7 km，排查水库数量4个。</w:t>
            </w:r>
            <w:r>
              <w:rPr>
                <w:rStyle w:val="7"/>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 xml:space="preserve">全面摸清入河排污口的底数，建立排查范围的入河排污口情况清单，初步形成权责清晰、监控到位、管理规范的入河排污口监管体系，提升水生态环境保护水平，持续保持翁源县水环境质量稳定达标。                                                        </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149</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25</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乳源县人民政府</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乳源县</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乳源瑶族自治县入河排污口排查整治专项行动</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开展乳源县13个水体入河（海）排污口底数排查前期工作及现场排查、入河排污口监测和排污口溯源、成果汇编四部分。采取自上而下、自下而上的方法，通过卫星图片解译、无人机航拍、人工徒步现场排查、现场检测、实验室检测等，最终形成乳源重点污染河段-对应排污口清单-排污口溯源成果-分类整治建议。</w:t>
            </w:r>
            <w:r>
              <w:rPr>
                <w:rStyle w:val="7"/>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全面摸清入河排污口的底数，建立排查范围的入河排污口情况清单，初步形成权责清晰、监控到位、管理规范的入河排污口监管体系，提升水生态环境保护水平，持续保持我县水环境质量稳定达标。</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109</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26</w:t>
            </w:r>
          </w:p>
        </w:tc>
        <w:tc>
          <w:tcPr>
            <w:tcW w:w="144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乳源县人民政府</w:t>
            </w:r>
          </w:p>
        </w:tc>
        <w:tc>
          <w:tcPr>
            <w:tcW w:w="1125"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乳源县</w:t>
            </w:r>
          </w:p>
        </w:tc>
        <w:tc>
          <w:tcPr>
            <w:tcW w:w="2010" w:type="dxa"/>
            <w:vAlign w:val="center"/>
          </w:tcPr>
          <w:p>
            <w:pPr>
              <w:keepNext w:val="0"/>
              <w:keepLines w:val="0"/>
              <w:widowControl/>
              <w:suppressLineNumbers w:val="0"/>
              <w:jc w:val="center"/>
              <w:textAlignment w:val="center"/>
              <w:rPr>
                <w:rFonts w:hint="eastAsia"/>
                <w:color w:val="auto"/>
                <w:vertAlign w:val="baseline"/>
              </w:rPr>
            </w:pPr>
            <w:r>
              <w:rPr>
                <w:rFonts w:hint="eastAsia" w:ascii="宋体" w:hAnsi="宋体" w:eastAsia="宋体" w:cs="宋体"/>
                <w:i w:val="0"/>
                <w:color w:val="auto"/>
                <w:kern w:val="0"/>
                <w:sz w:val="20"/>
                <w:szCs w:val="20"/>
                <w:u w:val="none"/>
                <w:lang w:val="en-US" w:eastAsia="zh-CN" w:bidi="ar"/>
              </w:rPr>
              <w:t>乳源瑶族自治县乡镇饮用水水源地保护区“划、立、治”建设项目</w:t>
            </w:r>
          </w:p>
        </w:tc>
        <w:tc>
          <w:tcPr>
            <w:tcW w:w="6120" w:type="dxa"/>
            <w:vAlign w:val="center"/>
          </w:tcPr>
          <w:p>
            <w:pPr>
              <w:keepNext w:val="0"/>
              <w:keepLines w:val="0"/>
              <w:widowControl/>
              <w:suppressLineNumbers w:val="0"/>
              <w:jc w:val="left"/>
              <w:textAlignment w:val="center"/>
              <w:rPr>
                <w:rFonts w:hint="eastAsia"/>
                <w:color w:val="auto"/>
                <w:vertAlign w:val="baseline"/>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i w:val="0"/>
                <w:color w:val="auto"/>
                <w:kern w:val="0"/>
                <w:sz w:val="20"/>
                <w:szCs w:val="20"/>
                <w:u w:val="none"/>
                <w:lang w:val="en-US" w:eastAsia="zh-CN" w:bidi="ar"/>
              </w:rPr>
              <w:t>开展大布镇、洛阳镇、东坪镇、大桥镇及必背镇等5个乡镇饮用水水源地护区划定和水源地规范化建设。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i w:val="0"/>
                <w:color w:val="auto"/>
                <w:kern w:val="0"/>
                <w:sz w:val="20"/>
                <w:szCs w:val="20"/>
                <w:u w:val="none"/>
                <w:lang w:val="en-US" w:eastAsia="zh-CN" w:bidi="ar"/>
              </w:rPr>
              <w:t xml:space="preserve">完成5个镇级水源地“划、立、治”，改善饮用水水源地周边生态环境，减少饮用水水质安全隐患，确保饮用水水源地水质达标。                                                        </w:t>
            </w:r>
          </w:p>
        </w:tc>
        <w:tc>
          <w:tcPr>
            <w:tcW w:w="1065" w:type="dxa"/>
            <w:vAlign w:val="center"/>
          </w:tcPr>
          <w:p>
            <w:pPr>
              <w:keepNext w:val="0"/>
              <w:keepLines w:val="0"/>
              <w:widowControl/>
              <w:suppressLineNumbers w:val="0"/>
              <w:jc w:val="center"/>
              <w:textAlignment w:val="center"/>
              <w:rPr>
                <w:rFonts w:hint="eastAsia"/>
                <w:color w:val="FF0000"/>
                <w:vertAlign w:val="baseline"/>
              </w:rPr>
            </w:pPr>
            <w:r>
              <w:rPr>
                <w:rFonts w:hint="eastAsia" w:ascii="宋体" w:hAnsi="宋体" w:eastAsia="宋体" w:cs="宋体"/>
                <w:i w:val="0"/>
                <w:color w:val="auto"/>
                <w:kern w:val="0"/>
                <w:sz w:val="20"/>
                <w:szCs w:val="20"/>
                <w:u w:val="none"/>
                <w:lang w:val="en-US" w:eastAsia="zh-CN" w:bidi="ar"/>
              </w:rPr>
              <w:t>390</w:t>
            </w:r>
          </w:p>
        </w:tc>
        <w:tc>
          <w:tcPr>
            <w:tcW w:w="2325" w:type="dxa"/>
            <w:vAlign w:val="center"/>
          </w:tcPr>
          <w:p>
            <w:pPr>
              <w:keepNext w:val="0"/>
              <w:keepLines w:val="0"/>
              <w:widowControl/>
              <w:suppressLineNumbers w:val="0"/>
              <w:jc w:val="center"/>
              <w:textAlignment w:val="center"/>
              <w:rPr>
                <w:rFonts w:hint="eastAsia"/>
                <w:color w:val="FF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27</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 xml:space="preserve">广东省韶关市生态环境监测中心站 </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北江流域（韶关段）生态调查与评估实施方案</w:t>
            </w:r>
          </w:p>
        </w:tc>
        <w:tc>
          <w:tcPr>
            <w:tcW w:w="6120" w:type="dxa"/>
            <w:vAlign w:val="center"/>
          </w:tcPr>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通过开展北江流域韶关段生态健康调查与评估，掌握流域生态系统的基本特征和存在的主要问题，开展流域生态风险评价，提出流域生态系统可持续发展及有效保护和管理的途径和方法，形成流域生态环境保护方案。工作内容包括：（1）流域生态现状调查（2）流域生态健康评估（3）流域生态健康风险评价（4）流域生态保护方案。</w:t>
            </w:r>
            <w:r>
              <w:rPr>
                <w:rStyle w:val="7"/>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通过开展北江流域韶关段生态健康调查与评估，为韶关市水环境保护和水生态修复相关规划、行动计划、方案等相关政策文件提供水生态环境状况方面的基础数据、技术支撑和管理对策建议。</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300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28</w:t>
            </w:r>
          </w:p>
        </w:tc>
        <w:tc>
          <w:tcPr>
            <w:tcW w:w="144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专项资金管理工作经费</w:t>
            </w:r>
          </w:p>
        </w:tc>
        <w:tc>
          <w:tcPr>
            <w:tcW w:w="6120" w:type="dxa"/>
            <w:vAlign w:val="center"/>
          </w:tcPr>
          <w:p>
            <w:pPr>
              <w:keepNext w:val="0"/>
              <w:keepLines w:val="0"/>
              <w:widowControl/>
              <w:suppressLineNumbers w:val="0"/>
              <w:jc w:val="left"/>
              <w:textAlignment w:val="center"/>
              <w:rPr>
                <w:rStyle w:val="7"/>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Style w:val="7"/>
                <w:lang w:val="en-US" w:eastAsia="zh-CN" w:bidi="ar"/>
              </w:rPr>
              <w:t xml:space="preserve"> 按照《广东省省级专项资金管理细则》第二十条规定，从污染防治类别资金</w:t>
            </w:r>
            <w:r>
              <w:rPr>
                <w:rStyle w:val="7"/>
                <w:rFonts w:hint="eastAsia"/>
                <w:lang w:val="en-US" w:eastAsia="zh-CN" w:bidi="ar"/>
              </w:rPr>
              <w:t>9700万元</w:t>
            </w:r>
            <w:r>
              <w:rPr>
                <w:rStyle w:val="7"/>
                <w:lang w:val="en-US" w:eastAsia="zh-CN" w:bidi="ar"/>
              </w:rPr>
              <w:t>（包括水污染防治</w:t>
            </w:r>
            <w:r>
              <w:rPr>
                <w:rStyle w:val="7"/>
                <w:rFonts w:hint="eastAsia"/>
                <w:lang w:val="en-US" w:eastAsia="zh-CN" w:bidi="ar"/>
              </w:rPr>
              <w:t>6200万元、大气污染防治1000万元和固废污染防治2500万元</w:t>
            </w:r>
            <w:r>
              <w:rPr>
                <w:rStyle w:val="7"/>
                <w:lang w:val="en-US" w:eastAsia="zh-CN" w:bidi="ar"/>
              </w:rPr>
              <w:t xml:space="preserve">）中计提1%作为专项资金事中、事后管理工作经费，主要用于开展专项资金监督检查、内部审计、绩效管理等方面的工作。                                                                             </w:t>
            </w:r>
          </w:p>
          <w:p>
            <w:pPr>
              <w:keepNext w:val="0"/>
              <w:keepLines w:val="0"/>
              <w:widowControl/>
              <w:suppressLineNumbers w:val="0"/>
              <w:jc w:val="left"/>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绩效目标：</w:t>
            </w:r>
            <w:r>
              <w:rPr>
                <w:rStyle w:val="7"/>
                <w:lang w:val="en-US" w:eastAsia="zh-CN" w:bidi="ar"/>
              </w:rPr>
              <w:t>加强和规范省级生态环境专项资金的管理，提高资金使用绩效。</w:t>
            </w:r>
          </w:p>
        </w:tc>
        <w:tc>
          <w:tcPr>
            <w:tcW w:w="1065"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color w:val="000000"/>
                <w:kern w:val="0"/>
                <w:sz w:val="20"/>
                <w:szCs w:val="20"/>
                <w:u w:val="none"/>
                <w:lang w:val="en-US" w:eastAsia="zh-CN" w:bidi="ar"/>
              </w:rPr>
              <w:t>97</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新丰县水污染防治</w:t>
            </w:r>
          </w:p>
        </w:tc>
        <w:tc>
          <w:tcPr>
            <w:tcW w:w="612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eastAsia="仿宋_GB2312"/>
                <w:sz w:val="18"/>
                <w:szCs w:val="18"/>
              </w:rPr>
            </w:pPr>
            <w:r>
              <w:rPr>
                <w:rFonts w:hint="eastAsia" w:ascii="宋体" w:hAnsi="宋体" w:eastAsia="宋体" w:cs="宋体"/>
                <w:b/>
                <w:i w:val="0"/>
                <w:color w:val="auto"/>
                <w:kern w:val="0"/>
                <w:sz w:val="20"/>
                <w:szCs w:val="20"/>
                <w:u w:val="none"/>
                <w:lang w:val="en-US" w:eastAsia="zh-CN" w:bidi="ar"/>
              </w:rPr>
              <w:t>目内容：在</w:t>
            </w:r>
            <w:r>
              <w:rPr>
                <w:rFonts w:hint="eastAsia" w:asciiTheme="minorEastAsia" w:hAnsiTheme="minorEastAsia" w:eastAsiaTheme="minorEastAsia" w:cstheme="minorEastAsia"/>
                <w:sz w:val="18"/>
                <w:szCs w:val="18"/>
              </w:rPr>
              <w:t>对新丰江水库集水区域内开展社会经济发展、生态服务功能、生态系统监控和生态风险现状调查的基础上，</w:t>
            </w:r>
            <w:r>
              <w:rPr>
                <w:rFonts w:hint="eastAsia" w:asciiTheme="minorEastAsia" w:hAnsiTheme="minorEastAsia" w:cstheme="minorEastAsia"/>
                <w:sz w:val="18"/>
                <w:szCs w:val="18"/>
                <w:lang w:eastAsia="zh-CN"/>
              </w:rPr>
              <w:t>组织开展东江流域水生态环境调查与评</w:t>
            </w:r>
            <w:r>
              <w:rPr>
                <w:rFonts w:hint="eastAsia" w:ascii="宋体" w:hAnsi="宋体" w:eastAsia="宋体" w:cs="宋体"/>
                <w:i w:val="0"/>
                <w:color w:val="000000"/>
                <w:kern w:val="0"/>
                <w:sz w:val="18"/>
                <w:szCs w:val="18"/>
                <w:u w:val="none"/>
                <w:lang w:val="en-US" w:eastAsia="zh-CN" w:bidi="ar"/>
              </w:rPr>
              <w:t>估工作</w:t>
            </w:r>
            <w:r>
              <w:rPr>
                <w:rFonts w:hint="eastAsia" w:asciiTheme="minorEastAsia" w:hAnsiTheme="minorEastAsia" w:eastAsiaTheme="minorEastAsia" w:cstheme="minorEastAsia"/>
                <w:sz w:val="18"/>
                <w:szCs w:val="18"/>
              </w:rPr>
              <w:t>。</w:t>
            </w:r>
          </w:p>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000000"/>
                <w:kern w:val="0"/>
                <w:sz w:val="18"/>
                <w:szCs w:val="18"/>
                <w:u w:val="none"/>
                <w:lang w:val="en-US" w:eastAsia="zh-CN" w:bidi="ar"/>
              </w:rPr>
              <w:t>绩效目标：</w:t>
            </w:r>
            <w:r>
              <w:rPr>
                <w:rFonts w:hint="eastAsia" w:ascii="宋体" w:hAnsi="宋体" w:eastAsia="宋体" w:cs="宋体"/>
                <w:i w:val="0"/>
                <w:color w:val="000000"/>
                <w:kern w:val="0"/>
                <w:sz w:val="18"/>
                <w:szCs w:val="18"/>
                <w:u w:val="none"/>
                <w:lang w:val="en-US" w:eastAsia="zh-CN" w:bidi="ar"/>
              </w:rPr>
              <w:t>完成韶关市东江流域水生态环境调与评估报告，</w:t>
            </w:r>
            <w:r>
              <w:rPr>
                <w:rFonts w:hint="eastAsia" w:asciiTheme="minorEastAsia" w:hAnsiTheme="minorEastAsia" w:eastAsiaTheme="minorEastAsia" w:cstheme="minorEastAsia"/>
                <w:sz w:val="18"/>
                <w:szCs w:val="18"/>
              </w:rPr>
              <w:t>为新丰县东江流域生态环境保护提供理论依据和技术支持。</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150</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韶关市生态环境局新丰分局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新丰县入河排污口排查项目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项目内容：完成龙仙水、新丰江、梅坑水、连平河、大席河、增江、周陂水、青塘水、纹罗河、双良河、姜坑水、层坑水、林石河、立溪水、白沙水、杨梅水等16条河流和金水水库入河排污口排查项目工作。河流长度合计为348.24km，按河流两岸核算排查长度为696.48k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b/>
                <w:i w:val="0"/>
                <w:color w:val="auto"/>
                <w:kern w:val="0"/>
                <w:sz w:val="18"/>
                <w:szCs w:val="18"/>
                <w:u w:val="none"/>
                <w:lang w:val="en-US" w:eastAsia="zh-CN" w:bidi="ar"/>
              </w:rPr>
              <w:t>绩效目标：</w:t>
            </w:r>
            <w:r>
              <w:rPr>
                <w:rFonts w:hint="eastAsia" w:ascii="宋体" w:hAnsi="宋体" w:eastAsia="宋体" w:cs="宋体"/>
                <w:i w:val="0"/>
                <w:color w:val="auto"/>
                <w:kern w:val="0"/>
                <w:sz w:val="18"/>
                <w:szCs w:val="18"/>
                <w:u w:val="none"/>
                <w:lang w:val="en-US" w:eastAsia="zh-CN" w:bidi="ar"/>
              </w:rPr>
              <w:t>全面摸清入河排污口的底数，建立排查范围的入河排污口情况清单，形成成果报告，提升水生态环境保护水平，持续保持水环境质量稳定达标。</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157.33</w:t>
            </w:r>
          </w:p>
        </w:tc>
        <w:tc>
          <w:tcPr>
            <w:tcW w:w="2325" w:type="dxa"/>
            <w:vMerge w:val="restart"/>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b/>
                <w:i w:val="0"/>
                <w:color w:val="000000"/>
                <w:kern w:val="0"/>
                <w:sz w:val="20"/>
                <w:szCs w:val="20"/>
                <w:u w:val="none"/>
                <w:lang w:val="en-US" w:eastAsia="zh-CN" w:bidi="ar"/>
              </w:rPr>
              <w:t>市财政已于3月12日下达至使用单位（韶财综〔2021〕22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韶关市生态环境局新丰分局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新丰县东江流域“散乱污”污染综合整治项目</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项目内容：</w:t>
            </w:r>
            <w:r>
              <w:rPr>
                <w:rFonts w:hint="eastAsia" w:ascii="宋体" w:hAnsi="宋体" w:eastAsia="宋体" w:cs="宋体"/>
                <w:i w:val="0"/>
                <w:color w:val="auto"/>
                <w:kern w:val="0"/>
                <w:sz w:val="18"/>
                <w:szCs w:val="18"/>
                <w:u w:val="none"/>
                <w:lang w:val="en-US" w:eastAsia="zh-CN" w:bidi="ar"/>
              </w:rPr>
              <w:t>根据项目实施方案，新丰县需开展约203家农家乐、285家畜禽养殖散户整治，项目总投资5416.53万元。由于项目所需资金量较大，项目拟采取分期、分布实施的方式进行。鉴于农家乐餐饮废水整治处理工程已前后投入约1524万元，具有良好的基础条件，2021年需采购38套一体化污水处理设备，完成东江流域的丰城街道、马头镇、梅坑镇、黄磜镇等38家农家乐废水综合治理。</w:t>
            </w:r>
          </w:p>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18"/>
                <w:szCs w:val="18"/>
                <w:u w:val="none"/>
                <w:lang w:val="en-US" w:eastAsia="zh-CN" w:bidi="ar"/>
              </w:rPr>
              <w:t>绩效目标：</w:t>
            </w:r>
            <w:r>
              <w:rPr>
                <w:rFonts w:hint="eastAsia" w:ascii="宋体" w:hAnsi="宋体" w:eastAsia="宋体" w:cs="宋体"/>
                <w:i w:val="0"/>
                <w:color w:val="auto"/>
                <w:kern w:val="0"/>
                <w:sz w:val="18"/>
                <w:szCs w:val="18"/>
                <w:u w:val="none"/>
                <w:lang w:val="en-US" w:eastAsia="zh-CN" w:bidi="ar"/>
              </w:rPr>
              <w:t>通过项目的实施，解决一批农家乐废水直排严重的突出环境问题，减轻新丰江环境污染，改善新丰江水质。</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275</w:t>
            </w:r>
          </w:p>
        </w:tc>
        <w:tc>
          <w:tcPr>
            <w:tcW w:w="232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32</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韶关市生态环境局新丰分局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新丰县</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新丰县生态环境整治工程农村生活污水处理项目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18"/>
                <w:szCs w:val="18"/>
                <w:u w:val="none"/>
                <w:lang w:val="en-US" w:eastAsia="zh-CN" w:bidi="ar"/>
              </w:rPr>
              <w:t>项目内容：</w:t>
            </w:r>
            <w:r>
              <w:rPr>
                <w:rFonts w:hint="eastAsia" w:ascii="宋体" w:hAnsi="宋体" w:eastAsia="宋体" w:cs="宋体"/>
                <w:b w:val="0"/>
                <w:bCs/>
                <w:i w:val="0"/>
                <w:color w:val="auto"/>
                <w:kern w:val="0"/>
                <w:sz w:val="18"/>
                <w:szCs w:val="18"/>
                <w:u w:val="none"/>
                <w:lang w:val="en-US" w:eastAsia="zh-CN" w:bidi="ar"/>
              </w:rPr>
              <w:t>计划对新丰县各镇（街）250个自然村生活污水进行收集治理，总设计规模达8920m3/d，其中 2021年至少需完成67个自然村生活污水的收集与治理，设计规模约2000m3/d。</w:t>
            </w:r>
            <w:r>
              <w:rPr>
                <w:rFonts w:hint="eastAsia" w:ascii="宋体" w:hAnsi="宋体" w:eastAsia="宋体" w:cs="宋体"/>
                <w:b w:val="0"/>
                <w:bCs/>
                <w:i w:val="0"/>
                <w:color w:val="auto"/>
                <w:kern w:val="0"/>
                <w:sz w:val="18"/>
                <w:szCs w:val="18"/>
                <w:u w:val="none"/>
                <w:lang w:val="en-US" w:eastAsia="zh-CN" w:bidi="ar"/>
              </w:rPr>
              <w:br w:type="textWrapping"/>
            </w:r>
            <w:r>
              <w:rPr>
                <w:rFonts w:hint="eastAsia" w:ascii="宋体" w:hAnsi="宋体" w:eastAsia="宋体" w:cs="宋体"/>
                <w:b/>
                <w:i w:val="0"/>
                <w:color w:val="auto"/>
                <w:kern w:val="0"/>
                <w:sz w:val="18"/>
                <w:szCs w:val="18"/>
                <w:u w:val="none"/>
                <w:lang w:val="en-US" w:eastAsia="zh-CN" w:bidi="ar"/>
              </w:rPr>
              <w:t>绩效目标</w:t>
            </w:r>
            <w:r>
              <w:rPr>
                <w:rFonts w:hint="eastAsia" w:ascii="宋体" w:hAnsi="宋体" w:eastAsia="宋体" w:cs="宋体"/>
                <w:i w:val="0"/>
                <w:color w:val="auto"/>
                <w:kern w:val="0"/>
                <w:sz w:val="18"/>
                <w:szCs w:val="18"/>
                <w:u w:val="none"/>
                <w:lang w:val="en-US" w:eastAsia="zh-CN" w:bidi="ar"/>
              </w:rPr>
              <w:t>：</w:t>
            </w:r>
            <w:r>
              <w:rPr>
                <w:rFonts w:hint="default" w:ascii="宋体" w:hAnsi="宋体" w:eastAsia="宋体" w:cs="宋体"/>
                <w:i w:val="0"/>
                <w:color w:val="auto"/>
                <w:kern w:val="0"/>
                <w:sz w:val="18"/>
                <w:szCs w:val="18"/>
                <w:u w:val="none"/>
                <w:lang w:val="en-US" w:eastAsia="zh-CN" w:bidi="ar"/>
              </w:rPr>
              <w:t>完成67个自然村生活污水的收集与治理工程建设，确保农村生活污水有效处理率达到60%以上，农村生活污水有效收集率达到90%以上。</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767.67</w:t>
            </w:r>
          </w:p>
        </w:tc>
        <w:tc>
          <w:tcPr>
            <w:tcW w:w="232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87" w:type="dxa"/>
            <w:gridSpan w:val="5"/>
            <w:vAlign w:val="center"/>
          </w:tcPr>
          <w:p>
            <w:pPr>
              <w:jc w:val="left"/>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五、固体废物与化学品污染防治</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2500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广东省大宝山矿业有限公司</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李屋拦泥库外排水处理一期工程提标改造</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将一格缓冲调节池改为一级沉淀和反应池，原有一级反应池和一级沉淀池改为二沉池，原有二级反应池改为清水池，对原压滤车间进行改造，以及新建 pH 回调池一座和部分平面管线等内容。项目计划总投资980万元。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李屋拦泥库外排水处理（一期）15000m</w:t>
            </w:r>
            <w:r>
              <w:rPr>
                <w:rFonts w:hint="eastAsia" w:ascii="宋体" w:hAnsi="宋体" w:eastAsia="宋体" w:cs="宋体"/>
                <w:i w:val="0"/>
                <w:color w:val="000000"/>
                <w:kern w:val="0"/>
                <w:sz w:val="20"/>
                <w:szCs w:val="20"/>
                <w:u w:val="none"/>
                <w:vertAlign w:val="superscript"/>
                <w:lang w:val="en-US" w:eastAsia="zh-CN" w:bidi="ar"/>
              </w:rPr>
              <w:t>3</w:t>
            </w:r>
            <w:r>
              <w:rPr>
                <w:rFonts w:hint="eastAsia" w:ascii="宋体" w:hAnsi="宋体" w:eastAsia="宋体" w:cs="宋体"/>
                <w:i w:val="0"/>
                <w:color w:val="000000"/>
                <w:kern w:val="0"/>
                <w:sz w:val="20"/>
                <w:szCs w:val="20"/>
                <w:u w:val="none"/>
                <w:lang w:val="en-US" w:eastAsia="zh-CN" w:bidi="ar"/>
              </w:rPr>
              <w:t>/d设施出水水质提高至广东省地方标准《水污染物排放限值》（DB44/26-2001）第二时段一级标准和《铜、镍、钴工业污染物排放标准》（GB 25467-2010）特别排放限值，有效保护周边生态环境。</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广东省大宝山矿业有限公司</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李屋排土场453坡脚坝生态修复项目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对大宝山矿453排土场平台及周边进行生态修复，修复面积约11.2公顷。项目计划总投资850万元。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大宝山矿453排土场平台及周边区域生态修复面积11.2公顷（即168亩），建立免维护、不退化的多层植被群落系统，植被覆盖率达到90%以上，控制区域水土流失；生态恢复两年后场地地表水pH值达到5以上，地表水中的重金属含量明显降低，保障周边环境质量。</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深圳市中金岭南有色金属股份有限公司丹霞冶炼厂</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仁化县</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废滤布、编织袋综合利用项目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b w:val="0"/>
                <w:bCs/>
                <w:i w:val="0"/>
                <w:color w:val="000000"/>
                <w:kern w:val="0"/>
                <w:sz w:val="20"/>
                <w:szCs w:val="20"/>
                <w:u w:val="none"/>
                <w:lang w:val="en-US" w:eastAsia="zh-CN" w:bidi="ar"/>
              </w:rPr>
              <w:t>为处理处置企业生产过程中产生的废滤布及编织袋等沾染性危险废物，新增废滤布清洗，废编织袋破碎、清洗、熔化造粒和烟气处理等设备。</w:t>
            </w:r>
            <w:r>
              <w:rPr>
                <w:rFonts w:hint="eastAsia" w:ascii="宋体" w:hAnsi="宋体" w:eastAsia="宋体" w:cs="宋体"/>
                <w:i w:val="0"/>
                <w:color w:val="000000"/>
                <w:kern w:val="0"/>
                <w:sz w:val="20"/>
                <w:szCs w:val="20"/>
                <w:u w:val="none"/>
                <w:lang w:val="en-US" w:eastAsia="zh-CN" w:bidi="ar"/>
              </w:rPr>
              <w:t xml:space="preserve">项目计划总投资430万元。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b w:val="0"/>
                <w:bCs/>
                <w:i w:val="0"/>
                <w:color w:val="000000"/>
                <w:kern w:val="0"/>
                <w:sz w:val="20"/>
                <w:szCs w:val="20"/>
                <w:u w:val="none"/>
                <w:lang w:val="en-US" w:eastAsia="zh-CN" w:bidi="ar"/>
              </w:rPr>
              <w:t>新增危险废物处理能力700吨/年，有效提升危险废物处置能力。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乳源东阳光药业有限公司</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乳源县</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乳源东阳光集团铝业药业片区固废减排项目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b w:val="0"/>
                <w:bCs/>
                <w:i w:val="0"/>
                <w:color w:val="000000"/>
                <w:kern w:val="0"/>
                <w:sz w:val="20"/>
                <w:szCs w:val="20"/>
                <w:u w:val="none"/>
                <w:lang w:val="en-US" w:eastAsia="zh-CN" w:bidi="ar"/>
              </w:rPr>
              <w:t>建设固废减排车间综合利用厂房和仓库、回转窑焚烧炉本体及配套治理设施。</w:t>
            </w:r>
            <w:r>
              <w:rPr>
                <w:rFonts w:hint="eastAsia" w:ascii="宋体" w:hAnsi="宋体" w:eastAsia="宋体" w:cs="宋体"/>
                <w:i w:val="0"/>
                <w:color w:val="000000"/>
                <w:kern w:val="0"/>
                <w:sz w:val="20"/>
                <w:szCs w:val="20"/>
                <w:u w:val="none"/>
                <w:lang w:val="en-US" w:eastAsia="zh-CN" w:bidi="ar"/>
              </w:rPr>
              <w:t xml:space="preserve">项目计划总投资1500万元。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：新增危险废物处理能力7200吨/年，提升危废处理处置能力。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韶关东江环保再生资源发展有限公司</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翁源县</w:t>
            </w:r>
          </w:p>
        </w:tc>
        <w:tc>
          <w:tcPr>
            <w:tcW w:w="20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粤北危险废物处理处置中心填埋场项目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建设安全填埋场、预处理车间、稳定化固化车间、渗滤液收集池及相关配套给排水系统、电力系统等，年处理能力达5.23万吨。项目计划总投资15000万元。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新增危险废物处理处置能力3.45万吨/年，提升危废处理处置能力。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广东华欣环保科技有限公司</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韶钢钢铁冶炼炉窑协同处置2万吨/年废活性炭解析项目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b w:val="0"/>
                <w:bCs/>
                <w:i w:val="0"/>
                <w:color w:val="auto"/>
                <w:kern w:val="0"/>
                <w:sz w:val="20"/>
                <w:szCs w:val="20"/>
                <w:u w:val="none"/>
                <w:lang w:val="en-US" w:eastAsia="zh-CN" w:bidi="ar"/>
              </w:rPr>
              <w:t xml:space="preserve">利用1座转底炉（25万t/a）协同处置废活性炭，并配套建设废活性炭预处理设施。 项目计划总投资4021.68万元      </w:t>
            </w:r>
            <w:r>
              <w:rPr>
                <w:rFonts w:hint="eastAsia" w:ascii="宋体" w:hAnsi="宋体" w:eastAsia="宋体" w:cs="宋体"/>
                <w:b/>
                <w:i w:val="0"/>
                <w:color w:val="FF0000"/>
                <w:kern w:val="0"/>
                <w:sz w:val="20"/>
                <w:szCs w:val="20"/>
                <w:u w:val="none"/>
                <w:lang w:val="en-US" w:eastAsia="zh-CN" w:bidi="ar"/>
              </w:rPr>
              <w:t xml:space="preserve">                                                                               </w:t>
            </w: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b w:val="0"/>
                <w:bCs/>
                <w:i w:val="0"/>
                <w:color w:val="auto"/>
                <w:kern w:val="0"/>
                <w:sz w:val="20"/>
                <w:szCs w:val="20"/>
                <w:u w:val="none"/>
                <w:lang w:val="en-US" w:eastAsia="zh-CN" w:bidi="ar"/>
              </w:rPr>
              <w:t>新增废活性炭年处理能力达2万吨/年，提升固体废物污染防治能力。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200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南雄市人民政府</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南雄市</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南雄产业转移工业园危废收集中转中心建设项目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项目内容：</w:t>
            </w:r>
            <w:r>
              <w:rPr>
                <w:rFonts w:hint="eastAsia" w:ascii="宋体" w:hAnsi="宋体" w:eastAsia="宋体" w:cs="宋体"/>
                <w:b w:val="0"/>
                <w:bCs/>
                <w:i w:val="0"/>
                <w:color w:val="auto"/>
                <w:kern w:val="0"/>
                <w:sz w:val="20"/>
                <w:szCs w:val="20"/>
                <w:u w:val="none"/>
                <w:lang w:val="en-US" w:eastAsia="zh-CN" w:bidi="ar"/>
              </w:rPr>
              <w:t xml:space="preserve">建设南雄产业转移工业园危险废物收集中转中心，收集转运园区危险废物。项目计划总投资1210万元。 </w:t>
            </w:r>
            <w:r>
              <w:rPr>
                <w:rFonts w:hint="eastAsia" w:ascii="宋体" w:hAnsi="宋体" w:eastAsia="宋体" w:cs="宋体"/>
                <w:b/>
                <w:i w:val="0"/>
                <w:color w:val="FF0000"/>
                <w:kern w:val="0"/>
                <w:sz w:val="20"/>
                <w:szCs w:val="20"/>
                <w:u w:val="none"/>
                <w:lang w:val="en-US" w:eastAsia="zh-CN" w:bidi="ar"/>
              </w:rPr>
              <w:t xml:space="preserve">                                                                                     </w:t>
            </w:r>
            <w:r>
              <w:rPr>
                <w:rFonts w:hint="eastAsia" w:ascii="宋体" w:hAnsi="宋体" w:eastAsia="宋体" w:cs="宋体"/>
                <w:b/>
                <w:i w:val="0"/>
                <w:color w:val="auto"/>
                <w:kern w:val="0"/>
                <w:sz w:val="20"/>
                <w:szCs w:val="20"/>
                <w:u w:val="none"/>
                <w:lang w:val="en-US" w:eastAsia="zh-CN" w:bidi="ar"/>
              </w:rPr>
              <w:t>绩效目标：</w:t>
            </w:r>
            <w:r>
              <w:rPr>
                <w:rFonts w:hint="eastAsia" w:ascii="宋体" w:hAnsi="宋体" w:eastAsia="宋体" w:cs="宋体"/>
                <w:b w:val="0"/>
                <w:bCs/>
                <w:i w:val="0"/>
                <w:color w:val="auto"/>
                <w:kern w:val="0"/>
                <w:sz w:val="20"/>
                <w:szCs w:val="20"/>
                <w:u w:val="none"/>
                <w:lang w:val="en-US" w:eastAsia="zh-CN" w:bidi="ar"/>
              </w:rPr>
              <w:t>新增危废综合收集贮存能力4000吨/年，加强危险废物处理处置能力建设。</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200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287" w:type="dxa"/>
            <w:gridSpan w:val="5"/>
            <w:vAlign w:val="center"/>
          </w:tcPr>
          <w:p>
            <w:pPr>
              <w:jc w:val="left"/>
              <w:rPr>
                <w:rFonts w:hint="default" w:ascii="Times New Roman" w:hAnsi="Times New Roman" w:eastAsia="宋体" w:cs="Times New Roman"/>
                <w:b/>
                <w:i w:val="0"/>
                <w:color w:val="000000"/>
                <w:kern w:val="0"/>
                <w:sz w:val="20"/>
                <w:szCs w:val="20"/>
                <w:u w:val="none"/>
                <w:lang w:val="en-US" w:eastAsia="zh-CN" w:bidi="ar"/>
              </w:rPr>
            </w:pPr>
            <w:r>
              <w:rPr>
                <w:rFonts w:hint="eastAsia" w:ascii="Times New Roman" w:hAnsi="Times New Roman" w:eastAsia="宋体" w:cs="Times New Roman"/>
                <w:b/>
                <w:i w:val="0"/>
                <w:color w:val="000000"/>
                <w:kern w:val="0"/>
                <w:sz w:val="20"/>
                <w:szCs w:val="20"/>
                <w:u w:val="none"/>
                <w:lang w:val="en-US" w:eastAsia="zh-CN" w:bidi="ar"/>
              </w:rPr>
              <w:t>六</w:t>
            </w:r>
            <w:r>
              <w:rPr>
                <w:rFonts w:hint="default" w:ascii="Times New Roman" w:hAnsi="Times New Roman" w:eastAsia="宋体" w:cs="Times New Roman"/>
                <w:b/>
                <w:i w:val="0"/>
                <w:color w:val="000000"/>
                <w:kern w:val="0"/>
                <w:sz w:val="20"/>
                <w:szCs w:val="20"/>
                <w:u w:val="none"/>
                <w:lang w:val="en-US" w:eastAsia="zh-CN" w:bidi="ar"/>
              </w:rPr>
              <w:t>、大气污染防治</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1000 </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韶关市国控站点周边秸秆禁烧视频监控（二期）</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采购韶关市秸秆禁烧视频监控（二期）补点13个视频监控点服务，服务期二年，主要补点覆盖日昇生物质电厂、市汽车公司加气站沿线铁路、韶大周边区域、曲江大塘周边砖厂、丹霞凰村砖厂、龙归砖厂、一六镇兴福源砖厂等点位。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全面完善和加强野外用火及秸秆燃烧监控，实现异常情况实时监控、预警，建立完整的自动识别报警系统及异常状态智能监控平台，实现视频监控、智能分析报警等功能。</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91.65</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韶关市省控重点 VOCs 企业升级改造及企业VOC治理</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：对完成韶关市挥发性有机物（VOCs）重点企业大气治理设施改造的进行整改效果评估，核算减排量；对通过效果评估的企业，以“先整改，先补助“的原则提供资金奖补，奖补完即止。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提高我市挥发性有机物(VOCs)污染防治，以奖代补，促进重点企业完成大气治理设施改造。</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356.25</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42</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韶关市发展和改革局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韶关市碳达峰研究与行动计划方案编制</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在摸清韶关市二氧化碳历史排放、认清排放现状、分析排放趋势的基础上，开展碳达峰目标研究，提出切合实际的碳达峰目标和行动方案。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完成《韶关市二氧化碳排放达峰行动方案》编制。</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韶关市2018年温室气体排放清单编制</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按照广东省生态环境厅于2020年6月印发《广东省市县（区）温室气体清单编制指南（试行）》建立市县级温室气体清单编制日常工作制度要求，组织编制本市2018年度温室气体排放清单。（注：规定年份要求为偶数年，2018、2020、2022，依次类推）。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完成清单编制，为制定碳达峰碳中和中长期行动方案的必要支撑。</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325" w:type="dxa"/>
            <w:vAlign w:val="center"/>
          </w:tcPr>
          <w:p>
            <w:pPr>
              <w:keepNext w:val="0"/>
              <w:keepLines w:val="0"/>
              <w:widowControl/>
              <w:suppressLineNumbers w:val="0"/>
              <w:jc w:val="center"/>
              <w:textAlignment w:val="center"/>
              <w:rPr>
                <w:rFonts w:hint="eastAsia"/>
                <w:vertAlign w:val="baseline"/>
              </w:rPr>
            </w:pPr>
          </w:p>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韶关市交警支队</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韶关市交警支队大货车禁限行智能监测记录系统</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在韶关市区建设5套违法抓拍电子警察和5套卡口等设备。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加强市区城市道路车辆的智能监测，进一步加强大货车进城管控，减少市区机动车尾气污染，改善市区空气质量。</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45</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韶关市区大气污染防治第三方考核</w:t>
            </w:r>
          </w:p>
        </w:tc>
        <w:tc>
          <w:tcPr>
            <w:tcW w:w="6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委托第三方对市区大气污染防治工作完成情况进行考核，推动市辖区政府、韶关新区及市直各相关单位开展大气污染防治的各项工作，包括但不限于污染任务整治完成、污染天气应对、媒体曝光及群众举报投诉处置、市污染防治攻坚战指挥部办公室交办任务落实等情况。                                                </w:t>
            </w:r>
          </w:p>
          <w:p>
            <w:pPr>
              <w:keepNext w:val="0"/>
              <w:keepLines w:val="0"/>
              <w:widowControl/>
              <w:suppressLineNumbers w:val="0"/>
              <w:jc w:val="left"/>
              <w:textAlignment w:val="center"/>
              <w:rPr>
                <w:rFonts w:hint="eastAsia" w:ascii="宋体" w:hAnsi="宋体" w:eastAsia="宋体" w:cs="宋体"/>
                <w:b/>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推动相关责任单位开展大气污染防治各项工作；改善大气环境质量，确保大气污染防治工作达到省下达考核目标，PM 2.5 浓度达到国家二级标准。</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46</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曲江区农业农村局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曲江区空气环境质量管控重点区域镇村2021年秸秆离田综合利用试点示范项目</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在马坝镇、大塘镇、白土镇范围内实施22000亩中晚稻秸秆复土还田机械化翻耕或离田服务作业，对资金项目进行审计验收。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遏制空气环境质量管控重点区域秸秆焚烧行为，改善城区大气空气质量。</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204.1</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287" w:type="dxa"/>
            <w:gridSpan w:val="5"/>
            <w:vAlign w:val="center"/>
          </w:tcPr>
          <w:p>
            <w:pPr>
              <w:jc w:val="left"/>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七、碳达峰、碳中和等应对气候变化事务</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95 </w:t>
            </w:r>
          </w:p>
        </w:tc>
        <w:tc>
          <w:tcPr>
            <w:tcW w:w="2325" w:type="dxa"/>
            <w:vAlign w:val="center"/>
          </w:tcPr>
          <w:p>
            <w:pPr>
              <w:keepNext w:val="0"/>
              <w:keepLines w:val="0"/>
              <w:widowControl/>
              <w:suppressLineNumbers w:val="0"/>
              <w:jc w:val="center"/>
              <w:textAlignment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47</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韶关市2020年温室气体排放清单编制</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按照广东省生态环境厅于2020年6月印发《广东省市县（区）温室气体清单编制指南（试行）》建立市县级温室气体清单编制日常工作制度要求，组织编制本市2018年度温室气体排放清单。（注：规定年份要求为偶数年，2018、2020、2022，依次类推）。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完成2020年清单编制，为制定碳达峰碳中和中长期行动方案的必要支撑。</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45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48</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韶关市贫困村、革命老区村及少数民族县村林业碳普惠开发技术服务</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依据《广东省生态环境厅关于受理省级碳普惠核证减排量备案申请的通知》精神，进一步在全市不少于25个省定贫困村、革命老区村及少数民族县村推广林业碳普惠试点的推广运用，使更多生态贫困村获得碳汇收益，助推扶贫攻坚。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本年度在我市不少于25个省定贫困村、革命老区村及少数民族县村，开展林业碳普惠项目开发及减排量备案申请工作，为我市广大林地经营管护者带来可持续性碳汇收益，将碳普惠制与生态文明建设和精准扶贫有机结合开展，践行习近平“绿水青山就是金山银山”生态文明思想。</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287" w:type="dxa"/>
            <w:gridSpan w:val="5"/>
            <w:vAlign w:val="center"/>
          </w:tcPr>
          <w:p>
            <w:pPr>
              <w:jc w:val="left"/>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八、生态环境宣传教育</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22 </w:t>
            </w:r>
          </w:p>
        </w:tc>
        <w:tc>
          <w:tcPr>
            <w:tcW w:w="232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韶关市生态环境局</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市本级</w:t>
            </w:r>
          </w:p>
        </w:tc>
        <w:tc>
          <w:tcPr>
            <w:tcW w:w="20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生态环境宣传教育</w:t>
            </w:r>
          </w:p>
        </w:tc>
        <w:tc>
          <w:tcPr>
            <w:tcW w:w="6120"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项目内容：</w:t>
            </w:r>
            <w:r>
              <w:rPr>
                <w:rFonts w:hint="eastAsia" w:ascii="宋体" w:hAnsi="宋体" w:eastAsia="宋体" w:cs="宋体"/>
                <w:i w:val="0"/>
                <w:color w:val="000000"/>
                <w:kern w:val="0"/>
                <w:sz w:val="20"/>
                <w:szCs w:val="20"/>
                <w:u w:val="none"/>
                <w:lang w:val="en-US" w:eastAsia="zh-CN" w:bidi="ar"/>
              </w:rPr>
              <w:t xml:space="preserve">2021年韶关市生态环境局微信、微博运营，购买、印刷宣传用品，征订环保报刊杂志。                                                                            </w:t>
            </w:r>
            <w:r>
              <w:rPr>
                <w:rFonts w:hint="eastAsia" w:ascii="宋体" w:hAnsi="宋体" w:eastAsia="宋体" w:cs="宋体"/>
                <w:b/>
                <w:i w:val="0"/>
                <w:color w:val="000000"/>
                <w:kern w:val="0"/>
                <w:sz w:val="20"/>
                <w:szCs w:val="20"/>
                <w:u w:val="none"/>
                <w:lang w:val="en-US" w:eastAsia="zh-CN" w:bidi="ar"/>
              </w:rPr>
              <w:t>绩效目标：</w:t>
            </w:r>
            <w:r>
              <w:rPr>
                <w:rFonts w:hint="eastAsia" w:ascii="宋体" w:hAnsi="宋体" w:eastAsia="宋体" w:cs="宋体"/>
                <w:i w:val="0"/>
                <w:color w:val="000000"/>
                <w:kern w:val="0"/>
                <w:sz w:val="20"/>
                <w:szCs w:val="20"/>
                <w:u w:val="none"/>
                <w:lang w:val="en-US" w:eastAsia="zh-CN" w:bidi="ar"/>
              </w:rPr>
              <w:t>通过开展六五世界环境日宣传、微信微博等新媒体宣传、报刊杂志等传统媒体宣传，加强对生态文明、绿色发展、低碳生活的宣传，提高公民“绿色低碳生产生活、人与自然和谐共生”的生态文明理念，提高公民环保素质、保护生态环境。</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 </w:t>
            </w:r>
          </w:p>
        </w:tc>
        <w:tc>
          <w:tcPr>
            <w:tcW w:w="2325" w:type="dxa"/>
          </w:tcPr>
          <w:p>
            <w:pPr>
              <w:rPr>
                <w:rFonts w:hint="eastAsia"/>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D6ED3"/>
    <w:rsid w:val="1AC8549B"/>
    <w:rsid w:val="1B2D6ED3"/>
    <w:rsid w:val="3737069A"/>
    <w:rsid w:val="5AEB7004"/>
    <w:rsid w:val="70E4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0"/>
      <w:szCs w:val="20"/>
      <w:u w:val="none"/>
    </w:rPr>
  </w:style>
  <w:style w:type="character" w:customStyle="1" w:styleId="6">
    <w:name w:val="font11"/>
    <w:basedOn w:val="4"/>
    <w:qFormat/>
    <w:uiPriority w:val="0"/>
    <w:rPr>
      <w:rFonts w:hint="eastAsia" w:ascii="宋体" w:hAnsi="宋体" w:eastAsia="宋体" w:cs="宋体"/>
      <w:b/>
      <w:color w:val="000000"/>
      <w:sz w:val="20"/>
      <w:szCs w:val="20"/>
      <w:u w:val="none"/>
    </w:rPr>
  </w:style>
  <w:style w:type="character" w:customStyle="1" w:styleId="7">
    <w:name w:val="font31"/>
    <w:basedOn w:val="4"/>
    <w:qFormat/>
    <w:uiPriority w:val="0"/>
    <w:rPr>
      <w:rFonts w:hint="eastAsia" w:ascii="宋体" w:hAnsi="宋体" w:eastAsia="宋体" w:cs="宋体"/>
      <w:color w:val="000000"/>
      <w:sz w:val="20"/>
      <w:szCs w:val="20"/>
      <w:u w:val="none"/>
    </w:rPr>
  </w:style>
  <w:style w:type="paragraph" w:customStyle="1" w:styleId="8">
    <w:name w:val="p22"/>
    <w:basedOn w:val="9"/>
    <w:qFormat/>
    <w:uiPriority w:val="0"/>
    <w:pPr>
      <w:widowControl/>
    </w:pPr>
    <w:rPr>
      <w:rFonts w:eastAsia="宋体"/>
      <w:kern w:val="0"/>
      <w:szCs w:val="32"/>
    </w:rPr>
  </w:style>
  <w:style w:type="paragraph" w:customStyle="1" w:styleId="9">
    <w:name w:val="正文 New"/>
    <w:qFormat/>
    <w:uiPriority w:val="0"/>
    <w:pPr>
      <w:widowControl w:val="0"/>
      <w:jc w:val="both"/>
    </w:pPr>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2021-06-11T02:44:00Z</dcterms:created>
  <dc:creator>颜瑛</dc:creator>
  <cp:lastModifiedBy>Claire</cp:lastModifiedBy>
  <dcterms:modified xsi:type="dcterms:W3CDTF">2021-07-05T07:15:33Z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ribbonExt">
    <vt:lpwstr>{"WPSExtOfficeTab":{"OnGetEnabled":false,"OnGetVisible":false}}</vt:lpwstr>
  </property>
  <property fmtid="{D5CDD505-2E9C-101B-9397-08002B2CF9AE}" pid="4" name="ICV">
    <vt:lpwstr>48634460280B40F8A7C1C5C068FB640A</vt:lpwstr>
  </property>
</Properties>
</file>