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曲江区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居家养老服务长者饭堂服务情况汇总表</w:t>
      </w:r>
    </w:p>
    <w:p>
      <w:pPr>
        <w:spacing w:line="579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tbl>
      <w:tblPr>
        <w:tblStyle w:val="4"/>
        <w:tblW w:w="92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938"/>
        <w:gridCol w:w="2664"/>
        <w:gridCol w:w="1491"/>
        <w:gridCol w:w="1258"/>
        <w:gridCol w:w="23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开展方式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已建成的长者饭堂数量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马坝镇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预约就餐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送餐入户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马坝镇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预约就餐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预计2021年12月份前投入使用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沙溪镇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预约就餐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送餐入户</w:t>
            </w:r>
          </w:p>
        </w:tc>
      </w:tr>
    </w:tbl>
    <w:p>
      <w:pPr>
        <w:spacing w:line="579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Borders>
        <w:top w:val="single" w:color="FFFFFF" w:themeColor="background1" w:sz="4" w:space="1"/>
        <w:left w:val="none" w:sz="0" w:space="0"/>
        <w:bottom w:val="single" w:color="FFFFFF" w:themeColor="background1" w:sz="4" w:space="1"/>
        <w:right w:val="none" w:sz="0" w:space="0"/>
      </w:pgBorders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983959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Times New Roman" w:hAnsi="Times New Roman" w:eastAsia="宋体" w:cs="Times New Roman"/>
            <w:sz w:val="28"/>
            <w:szCs w:val="28"/>
          </w:rPr>
          <w:t>―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eastAsia="宋体" w:cs="Times New Roman"/>
            <w:sz w:val="28"/>
            <w:szCs w:val="28"/>
          </w:rPr>
          <w:t>―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983955"/>
      <w:docPartObj>
        <w:docPartGallery w:val="autotext"/>
      </w:docPartObj>
    </w:sdtPr>
    <w:sdtContent>
      <w:p>
        <w:pPr>
          <w:pStyle w:val="2"/>
        </w:pPr>
        <w:r>
          <w:rPr>
            <w:rFonts w:ascii="Times New Roman" w:hAnsi="Times New Roman" w:eastAsia="宋体" w:cs="Times New Roman"/>
            <w:sz w:val="28"/>
            <w:szCs w:val="28"/>
          </w:rPr>
          <w:t>―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eastAsia="宋体" w:cs="Times New Roman"/>
            <w:sz w:val="28"/>
            <w:szCs w:val="28"/>
          </w:rPr>
          <w:t>―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97288"/>
    <w:rsid w:val="00D36E7A"/>
    <w:rsid w:val="00D97288"/>
    <w:rsid w:val="00F603B0"/>
    <w:rsid w:val="01C24CF0"/>
    <w:rsid w:val="0B832D3B"/>
    <w:rsid w:val="0F466BBD"/>
    <w:rsid w:val="0F9F6DED"/>
    <w:rsid w:val="115636C2"/>
    <w:rsid w:val="13193483"/>
    <w:rsid w:val="13F70E11"/>
    <w:rsid w:val="14F05D7A"/>
    <w:rsid w:val="15063254"/>
    <w:rsid w:val="18436DAF"/>
    <w:rsid w:val="18E06423"/>
    <w:rsid w:val="215562E8"/>
    <w:rsid w:val="25A72296"/>
    <w:rsid w:val="270D005F"/>
    <w:rsid w:val="27585518"/>
    <w:rsid w:val="27BD4ECD"/>
    <w:rsid w:val="27F71C67"/>
    <w:rsid w:val="29633B6B"/>
    <w:rsid w:val="2F6E46FF"/>
    <w:rsid w:val="346B1774"/>
    <w:rsid w:val="374938F8"/>
    <w:rsid w:val="39500624"/>
    <w:rsid w:val="39AF2442"/>
    <w:rsid w:val="39F42F93"/>
    <w:rsid w:val="3CA60865"/>
    <w:rsid w:val="3E5203D0"/>
    <w:rsid w:val="3E9C2D50"/>
    <w:rsid w:val="40CB57B5"/>
    <w:rsid w:val="43BB55B1"/>
    <w:rsid w:val="4E025CAD"/>
    <w:rsid w:val="51E446FD"/>
    <w:rsid w:val="534A2B22"/>
    <w:rsid w:val="53E93F28"/>
    <w:rsid w:val="543E1F0F"/>
    <w:rsid w:val="54633F65"/>
    <w:rsid w:val="595B1FCE"/>
    <w:rsid w:val="59F80076"/>
    <w:rsid w:val="5AE955E7"/>
    <w:rsid w:val="6AC60123"/>
    <w:rsid w:val="6AD051C5"/>
    <w:rsid w:val="6C9B2314"/>
    <w:rsid w:val="712B1F29"/>
    <w:rsid w:val="71916A08"/>
    <w:rsid w:val="739641D4"/>
    <w:rsid w:val="770754B0"/>
    <w:rsid w:val="77751F19"/>
    <w:rsid w:val="77F51B0F"/>
    <w:rsid w:val="7EB7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东莞市人民政府专用版</Company>
  <Pages>9</Pages>
  <Words>618</Words>
  <Characters>3524</Characters>
  <Lines>29</Lines>
  <Paragraphs>8</Paragraphs>
  <TotalTime>0</TotalTime>
  <ScaleCrop>false</ScaleCrop>
  <LinksUpToDate>false</LinksUpToDate>
  <CharactersWithSpaces>4134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2020-04-28T00:44:00Z</dcterms:created>
  <dc:creator>Administrator</dc:creator>
  <cp:lastModifiedBy>Administrator</cp:lastModifiedBy>
  <cp:lastPrinted>2020-04-28T09:36:00Z</cp:lastPrinted>
  <dcterms:modified xsi:type="dcterms:W3CDTF">2021-08-30T03:08:55Z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A1A6B6434B5D4E0B91072D040F3EDB34</vt:lpwstr>
  </property>
</Properties>
</file>