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广东健能化学技术有限公司（韶关）年产4万吨汽车气雾剂项目环境影响报告表审批前公示</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根据建设项目环境影响评价审批程序的有关规定，经审议，我局拟批准《</w:t>
      </w:r>
      <w:r>
        <w:rPr>
          <w:rFonts w:hint="eastAsia" w:ascii="Times New Roman" w:hAnsi="Times New Roman" w:eastAsia="宋体" w:cs="Times New Roman"/>
          <w:sz w:val="21"/>
          <w:szCs w:val="21"/>
          <w:shd w:val="clear" w:color="auto" w:fill="FFFFFF"/>
          <w:lang w:val="en-US" w:eastAsia="zh-CN"/>
        </w:rPr>
        <w:t>翁源县安和混凝土有限公司六里搅拌站建设</w:t>
      </w:r>
      <w:r>
        <w:rPr>
          <w:rFonts w:hint="default" w:ascii="Times New Roman" w:hAnsi="Times New Roman" w:eastAsia="宋体" w:cs="Times New Roman"/>
          <w:sz w:val="21"/>
          <w:szCs w:val="21"/>
        </w:rPr>
        <w:t>项目</w:t>
      </w:r>
      <w:r>
        <w:rPr>
          <w:rFonts w:hint="default" w:ascii="Times New Roman" w:hAnsi="Times New Roman" w:eastAsia="宋体" w:cs="Times New Roman"/>
          <w:sz w:val="21"/>
          <w:szCs w:val="21"/>
          <w:shd w:val="clear" w:color="auto" w:fill="FFFFFF"/>
        </w:rPr>
        <w:t>环境影响报告</w:t>
      </w:r>
      <w:r>
        <w:rPr>
          <w:rFonts w:hint="default" w:ascii="Times New Roman" w:hAnsi="Times New Roman" w:eastAsia="宋体" w:cs="Times New Roman"/>
          <w:sz w:val="21"/>
          <w:szCs w:val="21"/>
          <w:shd w:val="clear" w:color="auto" w:fill="FFFFFF"/>
          <w:lang w:val="en-US" w:eastAsia="zh-CN"/>
        </w:rPr>
        <w:t>表</w:t>
      </w:r>
      <w:r>
        <w:rPr>
          <w:rFonts w:hint="default" w:ascii="Times New Roman" w:hAnsi="Times New Roman" w:eastAsia="宋体" w:cs="Times New Roman"/>
          <w:sz w:val="21"/>
          <w:szCs w:val="21"/>
          <w:shd w:val="clear" w:color="auto" w:fill="FFFFFF"/>
        </w:rPr>
        <w:t>》，为体现公开、公正的原则，强化公众参与，现予公示</w:t>
      </w:r>
      <w:r>
        <w:rPr>
          <w:rFonts w:hint="eastAsia" w:ascii="Times New Roman" w:hAnsi="Times New Roman" w:eastAsia="宋体" w:cs="Times New Roman"/>
          <w:sz w:val="21"/>
          <w:szCs w:val="21"/>
          <w:shd w:val="clear" w:color="auto" w:fill="FFFFFF"/>
          <w:lang w:val="en-US" w:eastAsia="zh-CN"/>
        </w:rPr>
        <w:t>3</w:t>
      </w:r>
      <w:r>
        <w:rPr>
          <w:rFonts w:hint="default" w:ascii="Times New Roman" w:hAnsi="Times New Roman" w:eastAsia="宋体" w:cs="Times New Roman"/>
          <w:sz w:val="21"/>
          <w:szCs w:val="21"/>
          <w:shd w:val="clear" w:color="auto" w:fill="FFFFFF"/>
        </w:rPr>
        <w:t>个工作日(20</w:t>
      </w:r>
      <w:r>
        <w:rPr>
          <w:rFonts w:hint="default"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年</w:t>
      </w:r>
      <w:r>
        <w:rPr>
          <w:rFonts w:hint="eastAsia" w:ascii="Times New Roman" w:hAnsi="Times New Roman" w:eastAsia="宋体" w:cs="Times New Roman"/>
          <w:sz w:val="21"/>
          <w:szCs w:val="21"/>
          <w:shd w:val="clear" w:color="auto" w:fill="FFFFFF"/>
          <w:lang w:val="en-US" w:eastAsia="zh-CN"/>
        </w:rPr>
        <w:t>7</w:t>
      </w:r>
      <w:r>
        <w:rPr>
          <w:rFonts w:hint="default" w:ascii="Times New Roman" w:hAnsi="Times New Roman" w:eastAsia="宋体" w:cs="Times New Roman"/>
          <w:sz w:val="21"/>
          <w:szCs w:val="21"/>
          <w:shd w:val="clear" w:color="auto" w:fill="FFFFFF"/>
        </w:rPr>
        <w:t>月</w:t>
      </w:r>
      <w:r>
        <w:rPr>
          <w:rFonts w:hint="eastAsia"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日至20</w:t>
      </w:r>
      <w:r>
        <w:rPr>
          <w:rFonts w:hint="default"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年</w:t>
      </w:r>
      <w:r>
        <w:rPr>
          <w:rFonts w:hint="eastAsia" w:ascii="Times New Roman" w:hAnsi="Times New Roman" w:eastAsia="宋体" w:cs="Times New Roman"/>
          <w:sz w:val="21"/>
          <w:szCs w:val="21"/>
          <w:shd w:val="clear" w:color="auto" w:fill="FFFFFF"/>
          <w:lang w:val="en-US" w:eastAsia="zh-CN"/>
        </w:rPr>
        <w:t>7</w:t>
      </w:r>
      <w:r>
        <w:rPr>
          <w:rFonts w:hint="default" w:ascii="Times New Roman" w:hAnsi="Times New Roman" w:eastAsia="宋体" w:cs="Times New Roman"/>
          <w:sz w:val="21"/>
          <w:szCs w:val="21"/>
          <w:shd w:val="clear" w:color="auto" w:fill="FFFFFF"/>
        </w:rPr>
        <w:t>月</w:t>
      </w:r>
      <w:r>
        <w:rPr>
          <w:rFonts w:hint="eastAsia" w:ascii="Times New Roman" w:hAnsi="Times New Roman" w:eastAsia="宋体" w:cs="Times New Roman"/>
          <w:sz w:val="21"/>
          <w:szCs w:val="21"/>
          <w:shd w:val="clear" w:color="auto" w:fill="FFFFFF"/>
          <w:lang w:val="en-US" w:eastAsia="zh-CN"/>
        </w:rPr>
        <w:t>23</w:t>
      </w:r>
      <w:r>
        <w:rPr>
          <w:rFonts w:hint="default" w:ascii="Times New Roman" w:hAnsi="Times New Roman" w:eastAsia="宋体" w:cs="Times New Roman"/>
          <w:sz w:val="21"/>
          <w:szCs w:val="21"/>
          <w:shd w:val="clear" w:color="auto" w:fill="FFFFFF"/>
        </w:rPr>
        <w:t>日)，如有意见，请在公示期内来信或来电向我局反映。</w:t>
      </w:r>
    </w:p>
    <w:p>
      <w:pPr>
        <w:ind w:firstLine="420" w:firstLineChars="200"/>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联系地址：翁源县行政服务中心大厅二楼环保窗口，邮编：512600</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联系电话：0751-2865286</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传    真：0751-2865286</w:t>
      </w:r>
    </w:p>
    <w:p>
      <w:pP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听证告知：依据《中华人民共和国行政许可法》，自公示之日起五个工作日内申请人、利害关系人可对以下拟作出的建设项目环境影响评价文件批复决定提出听证申请。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项目名称</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年产4万吨汽车气雾剂项目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建设单位</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广东健能化学技术有限公司（韶关）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建设地点</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广东翁源经济技术开发区华彩新材料产业集聚区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环评机构</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广东韶科环保科技有限公司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项目概况</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广东健能化学技术有限公司（韶关）拟投资2亿元，选址于韶关市翁源经济技术开发区华彩新材料产业集聚区，建设年产4万吨汽车气雾剂项目。主要产品：漆面美容及玻璃清洁类、车内美容清洁类、发动机清洗养护类、车底及轮胎养护类、刹车清洗养护类、空调清洗养护类、水箱清洁养护类、深度养护类。主要建设内容：综合楼1座、研发中心1座、丙类车间1栋、丙类仓库4栋、甲类仓库4栋等。主要的生产工艺：液体原材料</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混合溶解</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过滤</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检验</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合格灌装</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包装入库</w:t>
            </w:r>
            <w:r>
              <w:rPr>
                <w:rFonts w:hint="eastAsia" w:ascii="Times New Roman" w:hAnsi="Times New Roman" w:eastAsia="宋体" w:cs="Times New Roman"/>
                <w:sz w:val="21"/>
                <w:szCs w:val="21"/>
                <w:vertAlign w:val="baseline"/>
                <w:lang w:val="en-US" w:eastAsia="zh-CN"/>
              </w:rPr>
              <w:t>。劳动定员400人，其中生产工人300人，工程技术人员40人，经营管理人员60人，不在厂区内食宿，每天8小时工作，两班制，年工作300天。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主要环境影响及预防或者减轻不良环境影响的对策和措施</w:t>
            </w:r>
          </w:p>
        </w:tc>
        <w:tc>
          <w:tcPr>
            <w:tcW w:w="12299" w:type="dxa"/>
          </w:tcPr>
          <w:p>
            <w:pPr>
              <w:numPr>
                <w:ilvl w:val="0"/>
                <w:numId w:val="1"/>
              </w:numPr>
              <w:jc w:val="both"/>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施工期主要污染源有施工扬尘、废水、噪声、固体废物。建设单位拟采取“洒水降尘、覆盖运输、保持车辆整体整洁、防止沿途撒漏、清理撒漏现场、定期清洗施工场地出入口”等防止扬尘措施；在建设用地内设置临时沉淀池，对施工废水收集处理后用于扬尘点洒水降尘，不外排；噪声防治尽量选用低噪声设备，同时加强保养和维护，在布置高噪声设备时远离住宅，避免居民休息时间使用，并进行隔离和防护消声处理，加强运输车辆的管理；建筑垃圾在场内周转，就地用于回填、绿化、道路等，无法回填的堆放于指定地点，由施工方统一清运至主管部门指定地点填埋处置。</w:t>
            </w:r>
          </w:p>
          <w:p>
            <w:pPr>
              <w:numPr>
                <w:ilvl w:val="0"/>
                <w:numId w:val="1"/>
              </w:num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项目营运期主要污染有废气、废水、噪声、固体废物，对地下水、土壤</w:t>
            </w:r>
            <w:bookmarkStart w:id="0" w:name="_GoBack"/>
            <w:bookmarkEnd w:id="0"/>
            <w:r>
              <w:rPr>
                <w:rFonts w:hint="eastAsia" w:ascii="Times New Roman" w:hAnsi="Times New Roman" w:eastAsia="宋体" w:cs="Times New Roman"/>
                <w:sz w:val="21"/>
                <w:szCs w:val="21"/>
                <w:vertAlign w:val="baseline"/>
                <w:lang w:val="en-US" w:eastAsia="zh-CN"/>
              </w:rPr>
              <w:t>和环境风险有一定的污染风险。废气主要为投料粉尘、生产线有机废气及焚烧处理废气。项目投料粉尘经收集后与有机废气一同进入旋转式RTO焚烧处理后通过厂区15m排气筒高空排放，生产线有机废气收集后采用旋转式RTO装置+碱吸收（含除雾）+活性炭+布袋除尘进行处理，最终通过厂区15m高排气筒排放，储罐无组织废气在丙类储罐呼吸阀安装冷凝回流装置，减少无组织有机废气产生量。RTO产生的有机废气采用旋转式RTO焚烧+碱吸收（含除雾）+活性炭+布袋除尘处理，燃烧后的尾气通过碱吸收（含除雾）+活性炭+布袋除尘处理。项目生产的异味与有机废气一同经收集后通过旋转式RTO装置+碱吸收（含除雾）+活性炭+布袋除尘处理，处理后不会对车间生产和周边环境产生不良影响。废水主要包括生活用水、生产用水（去离子水）、车间清洗用水、碱喷淋用水和绿化用水。车间清洗用水进入厂区污水池进行简单沉淀后，经厂区污水总排口由园区污水管网排入恒通污水处理厂进行处理，去离子水废水可全部回用于厂区绿化和地面清洗等，碱喷淋用水进厂区污水处理池收集后排入恒通污水处理厂进一步处理。厂区内设置初期雨水收集池，自行收集初期雨水，经沉淀预处理后经厂区污水总排口由园区综合污水管网排入恒通污水处理厂处理。噪声源为机器设备运行时产生的噪声，建设单位拟采用将产生噪声的生产车间设置不靠近敏感点区域，满足运行需要的前提下，选用加工精度高、装配质量好、噪声低的设备，利用建筑物、构筑物阻隔声波，对设备运行采用减振措施，加强厂区绿化等方式降噪。固体废物主要有生活垃圾、废包装辅助材料、废离子交换树脂、废布袋、化验室废液、化学品废包装袋/桶、废活性炭及其吸附物等。废包装材料由资源回收部门回收，废离子交换树脂由厂家统一回收处置，废布袋及其过滤物、化验室废液、化学品废包装袋/桶、废活性炭及其吸附物定期委托有危废处理资质的单位进行处理处置。</w:t>
            </w:r>
          </w:p>
        </w:tc>
      </w:tr>
    </w:tbl>
    <w:p>
      <w:pPr>
        <w:jc w:val="righ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2021年</w:t>
      </w: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月</w:t>
      </w:r>
      <w:r>
        <w:rPr>
          <w:rFonts w:hint="eastAsia" w:ascii="Times New Roman" w:hAnsi="Times New Roman" w:eastAsia="宋体" w:cs="Times New Roman"/>
          <w:sz w:val="21"/>
          <w:szCs w:val="21"/>
          <w:lang w:val="en-US" w:eastAsia="zh-CN"/>
        </w:rPr>
        <w:t>21</w:t>
      </w:r>
      <w:r>
        <w:rPr>
          <w:rFonts w:hint="default" w:ascii="Times New Roman" w:hAnsi="Times New Roman" w:eastAsia="宋体" w:cs="Times New Roman"/>
          <w:sz w:val="21"/>
          <w:szCs w:val="21"/>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E230A"/>
    <w:multiLevelType w:val="singleLevel"/>
    <w:tmpl w:val="963E23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364B3"/>
    <w:rsid w:val="00704E57"/>
    <w:rsid w:val="139809DC"/>
    <w:rsid w:val="19A364B3"/>
    <w:rsid w:val="1A141772"/>
    <w:rsid w:val="1BB21554"/>
    <w:rsid w:val="1CC004DE"/>
    <w:rsid w:val="1DA946EE"/>
    <w:rsid w:val="261E6B77"/>
    <w:rsid w:val="27A34ADA"/>
    <w:rsid w:val="2C42742B"/>
    <w:rsid w:val="3106285B"/>
    <w:rsid w:val="3DCB6969"/>
    <w:rsid w:val="43C40644"/>
    <w:rsid w:val="47BD670F"/>
    <w:rsid w:val="4A957645"/>
    <w:rsid w:val="5EFD718D"/>
    <w:rsid w:val="61A13E34"/>
    <w:rsid w:val="6C262D52"/>
    <w:rsid w:val="6ECB42B2"/>
    <w:rsid w:val="6ED14874"/>
    <w:rsid w:val="6EE937B8"/>
    <w:rsid w:val="749F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2021-05-24T07:10:00Z</dcterms:created>
  <dc:creator>日光海岸</dc:creator>
  <cp:lastModifiedBy>日光海岸</cp:lastModifiedBy>
  <dcterms:modified xsi:type="dcterms:W3CDTF">2021-07-20T08:51:38Z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