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57"/>
        <w:gridCol w:w="1233"/>
        <w:gridCol w:w="1000"/>
        <w:gridCol w:w="1010"/>
        <w:gridCol w:w="1083"/>
        <w:gridCol w:w="1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始兴县益民大药房有限公司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粤DB7515080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朱海锋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邓优妹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2021年7月2日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2021-07-02T09:09:25Z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0776FD860FAE4312A91FA784EFC7F5EB</vt:lpwstr>
  </property>
</Properties>
</file>