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tbl>
      <w:tblPr>
        <w:tblW w:w="90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439"/>
        <w:gridCol w:w="3185"/>
        <w:gridCol w:w="1425"/>
        <w:gridCol w:w="24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大类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服务内容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详细说明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系统运维服务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日常用户使用和技术支持服务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提供专职技术支持工程师进行技术支持服务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通过电话、Q群、微信群提供远程技术支持服务；通过VPN网络进行系统更新、配置及业务数据处理工作。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服务包括：组织机构及用户数据管理、系统基础数据管理、流程配置管理、流程使用管理（调度、异常处理等）、业务数据管理（数据整理、数据查错、数据修正、数据补全等）。维护期从2021年9月23日起，至2022年9月22日止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0191E"/>
    <w:rsid w:val="3B9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2021-06-28T08:09:00Z</dcterms:created>
  <dc:creator>桂思骅</dc:creator>
  <cp:lastModifiedBy>桂思骅</cp:lastModifiedBy>
  <dcterms:modified xsi:type="dcterms:W3CDTF">2021-06-28T08:10:35Z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