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韶关市大参林药店有限公司始兴永安分店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《第二类医疗器械经营备案凭证》变更信息</w:t>
      </w:r>
    </w:p>
    <w:p/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"/>
        <w:gridCol w:w="317"/>
        <w:gridCol w:w="995"/>
        <w:gridCol w:w="3200"/>
        <w:gridCol w:w="4866"/>
        <w:gridCol w:w="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32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变更前内容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51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韶关市大参林药店有限公司始兴永安分店</w:t>
            </w:r>
          </w:p>
        </w:tc>
        <w:tc>
          <w:tcPr>
            <w:tcW w:w="3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粤韶食药监械经营备20166010号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3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始兴县太平镇文化路69号九龄美景文化花园红旗路300号</w:t>
            </w:r>
          </w:p>
        </w:tc>
        <w:tc>
          <w:tcPr>
            <w:tcW w:w="5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2021年6月22日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3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始兴县太平镇文化路69号九龄美景文化花园红旗路300号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柯金龙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何春伟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2002版经营范围</w:t>
            </w:r>
          </w:p>
        </w:tc>
        <w:tc>
          <w:tcPr>
            <w:tcW w:w="3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6801基础外科手术器械、6815注射穿刺器械、6820普通诊察器械、6821 医用电子仪器设备、6823医用超声仪器及有关设备、6824医用激光仪器设备、6826物理治疗及康复设备、6827中医器械、6840临床检验分析仪器、6841医用化验和基础设备器具、6846植入材料和人工器官、6854手术室、急救室、诊疗室设备及器具、6856病房护理设备及器具、6863口腔科材料、6866医用高分子材料及制品、6870 软 件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Ⅱ类6801基础外科手术器械,Ⅱ类6815注射穿刺器械,Ⅱ类6820普通诊察器械,Ⅱ类6821医用电子仪器设备,Ⅱ类6822医用光学器具、仪器及内窥镜设备,Ⅱ类6823医用超声仪器及有关设备,Ⅱ类6824医用激光仪器设备,Ⅱ类6825医用高频仪器设备,Ⅱ类6826物理治疗及康复设备,Ⅱ类6827中医器械,Ⅱ类6840体外诊断试剂（诊断试剂不需低温冷藏运输贮存）,Ⅱ类6841医用化验和基础设备器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具,Ⅱ类6846植入材料和人工器官,Ⅱ类6854手术室、急救室、诊疗室设备及器具,Ⅱ类6856病房护理设备及器具,Ⅱ类6863口腔科材料,Ⅱ类6864医用卫生材料及敷料,Ⅱ类6866医用高分子材料及制品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2017版经营范围</w:t>
            </w:r>
          </w:p>
        </w:tc>
        <w:tc>
          <w:tcPr>
            <w:tcW w:w="32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4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有源手术器械,02无源手术器械,04骨科手术器械,06医用成像器械,07医用诊察和监护器械,08呼吸、麻醉和急救器械,09物理治疗器械,10输血、透析和体外循环器械,12有源植入器械,14注输、护理和防护器械,15患者承载器械,16眼科器械,17口腔科器械,18妇产科、辅助生殖和避孕器械,19医用康复器械,20中医器械,22临床检验器械,6840体外诊断试剂（诊断试剂不需低温冷藏运输贮存）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A066F"/>
    <w:rsid w:val="053D190E"/>
    <w:rsid w:val="0BA27D89"/>
    <w:rsid w:val="11B71B75"/>
    <w:rsid w:val="13837181"/>
    <w:rsid w:val="167A0E9A"/>
    <w:rsid w:val="17856DE8"/>
    <w:rsid w:val="1C7E6FE2"/>
    <w:rsid w:val="1EB25FCF"/>
    <w:rsid w:val="21AF006C"/>
    <w:rsid w:val="24D502F8"/>
    <w:rsid w:val="25407BEA"/>
    <w:rsid w:val="25A40138"/>
    <w:rsid w:val="26C64958"/>
    <w:rsid w:val="29BE4C12"/>
    <w:rsid w:val="2C353687"/>
    <w:rsid w:val="2E6C574D"/>
    <w:rsid w:val="3106091B"/>
    <w:rsid w:val="33612954"/>
    <w:rsid w:val="378144A0"/>
    <w:rsid w:val="391E522F"/>
    <w:rsid w:val="3D992E81"/>
    <w:rsid w:val="3DC67153"/>
    <w:rsid w:val="3E2B5B9A"/>
    <w:rsid w:val="3FD160CB"/>
    <w:rsid w:val="3FEE0282"/>
    <w:rsid w:val="40307912"/>
    <w:rsid w:val="420D0F9C"/>
    <w:rsid w:val="43BB0461"/>
    <w:rsid w:val="440A169C"/>
    <w:rsid w:val="44C94DBC"/>
    <w:rsid w:val="44E406F4"/>
    <w:rsid w:val="4E1A2238"/>
    <w:rsid w:val="51D14987"/>
    <w:rsid w:val="57C252DA"/>
    <w:rsid w:val="57E175AA"/>
    <w:rsid w:val="5B960D96"/>
    <w:rsid w:val="5EC155A1"/>
    <w:rsid w:val="5F6D5A13"/>
    <w:rsid w:val="627B4AF3"/>
    <w:rsid w:val="62C15D96"/>
    <w:rsid w:val="654B2086"/>
    <w:rsid w:val="65941AB2"/>
    <w:rsid w:val="6597100F"/>
    <w:rsid w:val="65DD22E0"/>
    <w:rsid w:val="67553624"/>
    <w:rsid w:val="678A408D"/>
    <w:rsid w:val="6CE50657"/>
    <w:rsid w:val="6FBD5AA9"/>
    <w:rsid w:val="71D3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2021-06-22T03:20:09Z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0776FD860FAE4312A91FA784EFC7F5EB</vt:lpwstr>
  </property>
</Properties>
</file>