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right"/>
        <w:rPr>
          <w:rFonts w:hint="eastAsia" w:ascii="仿宋" w:hAnsi="仿宋" w:eastAsia="仿宋" w:cs="仿宋"/>
          <w:sz w:val="32"/>
          <w:szCs w:val="32"/>
          <w:lang w:val="en-US" w:eastAsia="zh-CN"/>
        </w:rPr>
      </w:pPr>
    </w:p>
    <w:p>
      <w:pPr>
        <w:spacing w:line="580" w:lineRule="exact"/>
        <w:jc w:val="center"/>
        <w:rPr>
          <w:rFonts w:hint="eastAsia" w:ascii="方正小标宋简体" w:hAnsi="华文中宋" w:eastAsia="方正小标宋简体"/>
          <w:sz w:val="44"/>
          <w:szCs w:val="44"/>
          <w:lang w:val="en-US" w:eastAsia="zh-CN"/>
        </w:rPr>
      </w:pPr>
    </w:p>
    <w:p>
      <w:pPr>
        <w:pStyle w:val="2"/>
        <w:spacing w:line="580" w:lineRule="exact"/>
        <w:rPr>
          <w:rFonts w:hint="eastAsia" w:ascii="方正小标宋简体" w:hAnsi="华文中宋" w:eastAsia="方正小标宋简体"/>
          <w:sz w:val="44"/>
          <w:szCs w:val="44"/>
          <w:lang w:val="en-US" w:eastAsia="zh-CN"/>
        </w:rPr>
      </w:pPr>
    </w:p>
    <w:p>
      <w:pPr>
        <w:pStyle w:val="2"/>
        <w:spacing w:line="580" w:lineRule="exact"/>
        <w:rPr>
          <w:rFonts w:hint="eastAsia" w:ascii="方正小标宋简体" w:hAnsi="华文中宋" w:eastAsia="方正小标宋简体"/>
          <w:sz w:val="44"/>
          <w:szCs w:val="44"/>
          <w:lang w:val="en-US" w:eastAsia="zh-CN"/>
        </w:rPr>
      </w:pPr>
    </w:p>
    <w:p>
      <w:pPr>
        <w:spacing w:line="580" w:lineRule="exact"/>
        <w:jc w:val="center"/>
        <w:rPr>
          <w:rFonts w:hint="eastAsia" w:ascii="方正小标宋简体" w:hAnsi="华文中宋" w:eastAsia="方正小标宋简体"/>
          <w:sz w:val="44"/>
          <w:szCs w:val="44"/>
          <w:lang w:val="en-US" w:eastAsia="zh-CN"/>
        </w:rPr>
      </w:pPr>
    </w:p>
    <w:p>
      <w:pPr>
        <w:spacing w:line="580" w:lineRule="exact"/>
        <w:jc w:val="center"/>
        <w:rPr>
          <w:rFonts w:hint="eastAsia" w:ascii="方正小标宋简体" w:hAnsi="华文中宋" w:eastAsia="方正小标宋简体"/>
          <w:sz w:val="44"/>
          <w:szCs w:val="44"/>
          <w:lang w:val="en-US" w:eastAsia="zh-CN"/>
        </w:rPr>
      </w:pPr>
    </w:p>
    <w:p>
      <w:pPr>
        <w:spacing w:line="580" w:lineRule="exact"/>
        <w:jc w:val="center"/>
        <w:rPr>
          <w:rFonts w:hint="eastAsia" w:ascii="方正小标宋简体" w:hAnsi="华文中宋" w:eastAsia="方正小标宋简体"/>
          <w:sz w:val="44"/>
          <w:szCs w:val="44"/>
          <w:lang w:val="en-US" w:eastAsia="zh-CN"/>
        </w:rPr>
      </w:pPr>
    </w:p>
    <w:p>
      <w:pPr>
        <w:spacing w:line="580" w:lineRule="exact"/>
        <w:jc w:val="center"/>
        <w:rPr>
          <w:rFonts w:hint="eastAsia" w:ascii="方正小标宋简体" w:hAnsi="华文中宋" w:eastAsia="方正小标宋简体"/>
          <w:sz w:val="44"/>
          <w:szCs w:val="44"/>
          <w:lang w:val="en-US" w:eastAsia="zh-CN"/>
        </w:rPr>
      </w:pPr>
    </w:p>
    <w:p>
      <w:pPr>
        <w:spacing w:line="580" w:lineRule="exact"/>
        <w:jc w:val="center"/>
        <w:rPr>
          <w:rFonts w:hint="eastAsia" w:ascii="方正小标宋简体" w:hAnsi="华文中宋" w:eastAsia="方正小标宋简体"/>
          <w:sz w:val="44"/>
          <w:szCs w:val="44"/>
          <w:lang w:val="en-US" w:eastAsia="zh-CN"/>
        </w:rPr>
      </w:pPr>
    </w:p>
    <w:p>
      <w:pPr>
        <w:spacing w:line="580" w:lineRule="exact"/>
        <w:jc w:val="center"/>
        <w:rPr>
          <w:rFonts w:ascii="仿宋_GB2312" w:hAnsi="华文中宋" w:eastAsia="仿宋_GB2312"/>
          <w:b/>
          <w:sz w:val="32"/>
          <w:szCs w:val="32"/>
        </w:rPr>
      </w:pPr>
      <w:r>
        <w:rPr>
          <w:rFonts w:hint="eastAsia" w:ascii="方正小标宋简体" w:hAnsi="华文中宋" w:eastAsia="方正小标宋简体"/>
          <w:sz w:val="44"/>
          <w:szCs w:val="44"/>
          <w:lang w:val="en-US" w:eastAsia="zh-CN"/>
        </w:rPr>
        <w:t>广东省</w:t>
      </w:r>
      <w:r>
        <w:rPr>
          <w:rFonts w:hint="eastAsia" w:ascii="方正小标宋简体" w:hAnsi="华文中宋" w:eastAsia="方正小标宋简体"/>
          <w:sz w:val="44"/>
          <w:szCs w:val="44"/>
        </w:rPr>
        <w:t>应急管理厅</w:t>
      </w:r>
      <w:r>
        <w:rPr>
          <w:rFonts w:hint="eastAsia" w:ascii="方正小标宋简体" w:hAnsi="华文中宋" w:eastAsia="方正小标宋简体"/>
          <w:sz w:val="44"/>
          <w:szCs w:val="44"/>
          <w:lang w:eastAsia="zh-CN"/>
        </w:rPr>
        <w:t>办公室</w:t>
      </w:r>
      <w:r>
        <w:rPr>
          <w:rFonts w:hint="eastAsia" w:ascii="方正小标宋简体" w:hAnsi="华文中宋" w:eastAsia="方正小标宋简体"/>
          <w:sz w:val="44"/>
          <w:szCs w:val="44"/>
        </w:rPr>
        <w:t>关于危险化学品安全生产风险监测预警</w:t>
      </w:r>
      <w:r>
        <w:rPr>
          <w:rFonts w:hint="eastAsia" w:ascii="方正小标宋简体" w:hAnsi="华文中宋" w:eastAsia="方正小标宋简体"/>
          <w:sz w:val="44"/>
          <w:szCs w:val="44"/>
          <w:lang w:eastAsia="zh-CN"/>
        </w:rPr>
        <w:t>系统试运行的通知</w:t>
      </w:r>
    </w:p>
    <w:p>
      <w:pPr>
        <w:spacing w:line="580" w:lineRule="exact"/>
        <w:jc w:val="both"/>
        <w:rPr>
          <w:rFonts w:hint="eastAsia" w:ascii="仿宋" w:hAnsi="仿宋" w:eastAsia="仿宋" w:cs="仿宋"/>
          <w:sz w:val="32"/>
          <w:szCs w:val="32"/>
        </w:rPr>
      </w:pPr>
    </w:p>
    <w:p>
      <w:pPr>
        <w:spacing w:line="580" w:lineRule="exact"/>
        <w:jc w:val="both"/>
        <w:rPr>
          <w:rFonts w:hint="eastAsia" w:ascii="仿宋" w:hAnsi="仿宋" w:eastAsia="仿宋" w:cs="仿宋"/>
          <w:sz w:val="32"/>
          <w:szCs w:val="32"/>
        </w:rPr>
      </w:pPr>
      <w:r>
        <w:rPr>
          <w:rFonts w:hint="eastAsia" w:ascii="仿宋" w:hAnsi="仿宋" w:eastAsia="仿宋" w:cs="仿宋"/>
          <w:sz w:val="32"/>
          <w:szCs w:val="32"/>
        </w:rPr>
        <w:t>各地级以上市</w:t>
      </w:r>
      <w:r>
        <w:rPr>
          <w:rFonts w:hint="eastAsia" w:ascii="仿宋" w:hAnsi="仿宋" w:eastAsia="仿宋" w:cs="仿宋"/>
          <w:sz w:val="32"/>
          <w:szCs w:val="32"/>
          <w:lang w:eastAsia="zh-CN"/>
        </w:rPr>
        <w:t>应急管理局</w:t>
      </w:r>
      <w:r>
        <w:rPr>
          <w:rFonts w:hint="eastAsia" w:ascii="仿宋" w:hAnsi="仿宋" w:eastAsia="仿宋" w:cs="仿宋"/>
          <w:sz w:val="32"/>
          <w:szCs w:val="32"/>
        </w:rPr>
        <w:t>：</w:t>
      </w:r>
    </w:p>
    <w:p>
      <w:pPr>
        <w:widowControl/>
        <w:wordWrap w:val="0"/>
        <w:spacing w:beforeAutospacing="0" w:afterAutospacing="0" w:line="580" w:lineRule="exact"/>
        <w:ind w:firstLine="640" w:firstLineChars="200"/>
        <w:jc w:val="both"/>
        <w:rPr>
          <w:rFonts w:ascii="仿宋_GB2312" w:hAnsi="Times New Roman" w:eastAsia="仿宋_GB2312" w:cs="仿宋_GB2312"/>
          <w:color w:val="auto"/>
          <w:kern w:val="0"/>
          <w:sz w:val="32"/>
          <w:szCs w:val="32"/>
        </w:rPr>
      </w:pPr>
      <w:r>
        <w:rPr>
          <w:rFonts w:hint="eastAsia" w:ascii="仿宋" w:hAnsi="仿宋" w:eastAsia="仿宋" w:cs="仿宋"/>
          <w:sz w:val="32"/>
          <w:szCs w:val="32"/>
        </w:rPr>
        <w:t>根据应急管理部</w:t>
      </w:r>
      <w:r>
        <w:rPr>
          <w:rFonts w:hint="eastAsia" w:ascii="仿宋" w:hAnsi="仿宋" w:eastAsia="仿宋" w:cs="仿宋"/>
          <w:sz w:val="32"/>
          <w:szCs w:val="32"/>
          <w:lang w:eastAsia="zh-CN"/>
        </w:rPr>
        <w:t>工作部署和省领导指示</w:t>
      </w:r>
      <w:r>
        <w:rPr>
          <w:rFonts w:hint="eastAsia" w:ascii="仿宋" w:hAnsi="仿宋" w:eastAsia="仿宋" w:cs="仿宋"/>
          <w:sz w:val="32"/>
          <w:szCs w:val="32"/>
        </w:rPr>
        <w:t>要求，省应急管理厅建设了</w:t>
      </w:r>
      <w:r>
        <w:rPr>
          <w:rFonts w:hint="eastAsia" w:ascii="仿宋" w:hAnsi="仿宋" w:eastAsia="仿宋" w:cs="仿宋"/>
          <w:sz w:val="32"/>
          <w:szCs w:val="32"/>
          <w:lang w:eastAsia="zh-CN"/>
        </w:rPr>
        <w:t>广东省</w:t>
      </w:r>
      <w:r>
        <w:rPr>
          <w:rFonts w:hint="eastAsia" w:ascii="仿宋" w:hAnsi="仿宋" w:eastAsia="仿宋" w:cs="仿宋"/>
          <w:sz w:val="32"/>
          <w:szCs w:val="32"/>
        </w:rPr>
        <w:t>危险化学品安全生产风险监测预警系统</w:t>
      </w:r>
      <w:r>
        <w:rPr>
          <w:rFonts w:hint="eastAsia" w:ascii="仿宋" w:hAnsi="仿宋" w:eastAsia="仿宋" w:cs="仿宋"/>
          <w:sz w:val="32"/>
          <w:szCs w:val="32"/>
          <w:lang w:eastAsia="zh-CN"/>
        </w:rPr>
        <w:t>（以下简称“监测预警系统”）</w:t>
      </w:r>
      <w:r>
        <w:rPr>
          <w:rFonts w:hint="eastAsia" w:ascii="仿宋" w:hAnsi="仿宋" w:eastAsia="仿宋" w:cs="仿宋"/>
          <w:color w:val="auto"/>
          <w:sz w:val="32"/>
          <w:szCs w:val="32"/>
          <w:lang w:val="en-US" w:eastAsia="zh-CN"/>
        </w:rPr>
        <w:t>。2019年11月测试运行以来，充分发挥监测预警、辅助指挥功能，得到了应急管理部和省委、省政府领导的充分肯定</w:t>
      </w:r>
      <w:r>
        <w:rPr>
          <w:rFonts w:hint="eastAsia" w:ascii="仿宋" w:hAnsi="仿宋" w:eastAsia="仿宋" w:cs="仿宋"/>
          <w:sz w:val="32"/>
          <w:szCs w:val="32"/>
          <w:lang w:eastAsia="zh-CN"/>
        </w:rPr>
        <w:t>。按照</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省</w:t>
      </w:r>
      <w:r>
        <w:rPr>
          <w:rFonts w:hint="eastAsia" w:ascii="仿宋" w:hAnsi="仿宋" w:eastAsia="仿宋" w:cs="仿宋"/>
          <w:color w:val="auto"/>
          <w:sz w:val="32"/>
          <w:szCs w:val="32"/>
          <w:lang w:eastAsia="zh-CN"/>
        </w:rPr>
        <w:t>级</w:t>
      </w:r>
      <w:r>
        <w:rPr>
          <w:rFonts w:hint="eastAsia" w:ascii="仿宋" w:hAnsi="仿宋" w:eastAsia="仿宋" w:cs="仿宋"/>
          <w:color w:val="auto"/>
          <w:sz w:val="32"/>
          <w:szCs w:val="32"/>
        </w:rPr>
        <w:t>统一建设，省、市、县（化工园区）三级应用</w:t>
      </w:r>
      <w:r>
        <w:rPr>
          <w:rFonts w:hint="eastAsia" w:ascii="仿宋" w:hAnsi="仿宋" w:eastAsia="仿宋" w:cs="仿宋"/>
          <w:color w:val="auto"/>
          <w:sz w:val="32"/>
          <w:szCs w:val="32"/>
          <w:lang w:eastAsia="zh-CN"/>
        </w:rPr>
        <w:t>”的总体规划，</w:t>
      </w:r>
      <w:r>
        <w:rPr>
          <w:rFonts w:hint="eastAsia" w:ascii="仿宋" w:hAnsi="仿宋" w:eastAsia="仿宋" w:cs="仿宋"/>
          <w:sz w:val="32"/>
          <w:szCs w:val="32"/>
          <w:lang w:eastAsia="zh-CN"/>
        </w:rPr>
        <w:t>决定从即日起，监测预警系统正式上线试运行。</w:t>
      </w:r>
      <w:r>
        <w:rPr>
          <w:rFonts w:ascii="仿宋_GB2312" w:hAnsi="Times New Roman" w:eastAsia="仿宋_GB2312" w:cs="仿宋_GB2312"/>
          <w:color w:val="auto"/>
          <w:kern w:val="0"/>
          <w:sz w:val="32"/>
          <w:szCs w:val="32"/>
        </w:rPr>
        <w:t>现将有关事项通知如下</w:t>
      </w:r>
      <w:r>
        <w:rPr>
          <w:rFonts w:hint="eastAsia" w:ascii="仿宋_GB2312" w:hAnsi="Times New Roman" w:eastAsia="仿宋_GB2312" w:cs="仿宋_GB2312"/>
          <w:color w:val="auto"/>
          <w:kern w:val="0"/>
          <w:sz w:val="32"/>
          <w:szCs w:val="32"/>
        </w:rPr>
        <w:t>:</w:t>
      </w:r>
    </w:p>
    <w:p>
      <w:pPr>
        <w:widowControl/>
        <w:wordWrap w:val="0"/>
        <w:spacing w:beforeAutospacing="0" w:afterAutospacing="0" w:line="580" w:lineRule="exact"/>
        <w:ind w:firstLine="640"/>
        <w:jc w:val="both"/>
        <w:rPr>
          <w:rFonts w:hint="eastAsia" w:ascii="黑体" w:hAnsi="黑体" w:eastAsia="黑体" w:cs="黑体"/>
          <w:color w:val="auto"/>
          <w:kern w:val="0"/>
          <w:sz w:val="32"/>
          <w:szCs w:val="32"/>
          <w:lang w:eastAsia="zh-CN"/>
        </w:rPr>
      </w:pPr>
      <w:r>
        <w:rPr>
          <w:rFonts w:hint="eastAsia" w:ascii="黑体" w:hAnsi="黑体" w:eastAsia="黑体" w:cs="黑体"/>
          <w:color w:val="auto"/>
          <w:kern w:val="0"/>
          <w:sz w:val="32"/>
          <w:szCs w:val="32"/>
          <w:lang w:eastAsia="zh-CN"/>
        </w:rPr>
        <w:t>一、系统登录地址</w:t>
      </w:r>
    </w:p>
    <w:p>
      <w:pPr>
        <w:widowControl/>
        <w:wordWrap w:val="0"/>
        <w:spacing w:beforeAutospacing="0" w:afterAutospacing="0" w:line="580" w:lineRule="exact"/>
        <w:ind w:firstLine="640"/>
        <w:jc w:val="both"/>
        <w:rPr>
          <w:rFonts w:hint="eastAsia" w:eastAsia="仿宋_GB2312"/>
          <w:color w:val="auto"/>
          <w:sz w:val="32"/>
          <w:szCs w:val="32"/>
          <w:lang w:eastAsia="zh-CN"/>
        </w:rPr>
      </w:pPr>
      <w:r>
        <w:rPr>
          <w:rFonts w:hint="eastAsia" w:ascii="楷体" w:hAnsi="楷体" w:eastAsia="楷体" w:cs="楷体"/>
          <w:sz w:val="32"/>
          <w:szCs w:val="32"/>
          <w:lang w:eastAsia="zh-CN"/>
        </w:rPr>
        <w:t>监测预警系统</w:t>
      </w:r>
      <w:r>
        <w:rPr>
          <w:rFonts w:hint="eastAsia" w:ascii="楷体" w:hAnsi="楷体" w:eastAsia="楷体" w:cs="楷体"/>
          <w:color w:val="auto"/>
          <w:kern w:val="0"/>
          <w:sz w:val="32"/>
          <w:szCs w:val="32"/>
          <w:lang w:val="en-US"/>
        </w:rPr>
        <w:t>登</w:t>
      </w:r>
      <w:r>
        <w:rPr>
          <w:rFonts w:hint="eastAsia" w:ascii="楷体" w:hAnsi="楷体" w:eastAsia="楷体" w:cs="楷体"/>
          <w:color w:val="auto"/>
          <w:kern w:val="0"/>
          <w:sz w:val="32"/>
          <w:szCs w:val="32"/>
          <w:lang w:val="en-US" w:eastAsia="zh-CN"/>
        </w:rPr>
        <w:t>录</w:t>
      </w:r>
      <w:r>
        <w:rPr>
          <w:rFonts w:hint="eastAsia" w:ascii="楷体" w:hAnsi="楷体" w:eastAsia="楷体" w:cs="楷体"/>
          <w:color w:val="auto"/>
          <w:kern w:val="0"/>
          <w:sz w:val="32"/>
          <w:szCs w:val="32"/>
          <w:lang w:val="en-US"/>
        </w:rPr>
        <w:t>地址</w:t>
      </w:r>
      <w:r>
        <w:rPr>
          <w:rFonts w:hint="eastAsia" w:ascii="楷体" w:hAnsi="楷体" w:eastAsia="楷体" w:cs="楷体"/>
          <w:color w:val="auto"/>
          <w:kern w:val="0"/>
          <w:sz w:val="32"/>
          <w:szCs w:val="32"/>
        </w:rPr>
        <w:t>：</w:t>
      </w:r>
      <w:r>
        <w:rPr>
          <w:rFonts w:ascii="仿宋_GB2312" w:hAnsi="Times New Roman" w:eastAsia="仿宋_GB2312" w:cs="仿宋_GB2312"/>
          <w:color w:val="auto"/>
          <w:kern w:val="0"/>
          <w:sz w:val="32"/>
          <w:szCs w:val="32"/>
          <w:lang w:val="en-US"/>
        </w:rPr>
        <w:t>广东省应急管理厅</w:t>
      </w:r>
      <w:r>
        <w:rPr>
          <w:rFonts w:hint="eastAsia" w:ascii="仿宋_GB2312" w:hAnsi="Times New Roman" w:eastAsia="仿宋_GB2312" w:cs="仿宋_GB2312"/>
          <w:color w:val="auto"/>
          <w:kern w:val="0"/>
          <w:sz w:val="32"/>
          <w:szCs w:val="32"/>
          <w:lang w:val="en-US" w:eastAsia="zh-CN"/>
        </w:rPr>
        <w:t>网站</w:t>
      </w:r>
      <w:r>
        <w:rPr>
          <w:rFonts w:ascii="仿宋_GB2312" w:hAnsi="Times New Roman" w:eastAsia="仿宋_GB2312" w:cs="仿宋_GB2312"/>
          <w:color w:val="auto"/>
          <w:kern w:val="0"/>
          <w:sz w:val="32"/>
          <w:szCs w:val="32"/>
          <w:lang w:val="en-US"/>
        </w:rPr>
        <w:t>首页</w:t>
      </w:r>
      <w:r>
        <w:rPr>
          <w:rFonts w:hint="eastAsia" w:ascii="仿宋_GB2312" w:hAnsi="Times New Roman" w:eastAsia="仿宋_GB2312" w:cs="仿宋_GB2312"/>
          <w:color w:val="auto"/>
          <w:kern w:val="0"/>
          <w:sz w:val="32"/>
          <w:szCs w:val="32"/>
          <w:lang w:val="en-US" w:eastAsia="zh-CN"/>
        </w:rPr>
        <w:t>（http://yjgl.gd.gov.cn/）</w:t>
      </w:r>
      <w:r>
        <w:rPr>
          <w:rFonts w:ascii="仿宋_GB2312" w:hAnsi="Times New Roman" w:eastAsia="仿宋_GB2312" w:cs="仿宋_GB2312"/>
          <w:color w:val="auto"/>
          <w:kern w:val="0"/>
          <w:sz w:val="32"/>
          <w:szCs w:val="32"/>
          <w:lang w:val="en-US"/>
        </w:rPr>
        <w:t>右下方</w:t>
      </w:r>
      <w:r>
        <w:rPr>
          <w:rFonts w:hint="eastAsia" w:ascii="仿宋_GB2312" w:hAnsi="Times New Roman" w:eastAsia="仿宋_GB2312" w:cs="仿宋_GB2312"/>
          <w:color w:val="auto"/>
          <w:kern w:val="0"/>
          <w:sz w:val="32"/>
          <w:szCs w:val="32"/>
          <w:lang w:val="en-US" w:eastAsia="zh-CN"/>
        </w:rPr>
        <w:t>“</w:t>
      </w:r>
      <w:r>
        <w:rPr>
          <w:rFonts w:hint="eastAsia" w:ascii="仿宋" w:hAnsi="仿宋" w:eastAsia="仿宋" w:cs="仿宋"/>
          <w:sz w:val="32"/>
          <w:szCs w:val="32"/>
          <w:lang w:eastAsia="zh-CN"/>
        </w:rPr>
        <w:t>广东省</w:t>
      </w:r>
      <w:r>
        <w:rPr>
          <w:rFonts w:hint="eastAsia" w:ascii="仿宋" w:hAnsi="仿宋" w:eastAsia="仿宋" w:cs="仿宋"/>
          <w:sz w:val="32"/>
          <w:szCs w:val="32"/>
        </w:rPr>
        <w:t>危险化学品安全生产风险监测预警系统</w:t>
      </w:r>
      <w:r>
        <w:rPr>
          <w:rFonts w:hint="eastAsia" w:ascii="仿宋" w:hAnsi="仿宋" w:eastAsia="仿宋" w:cs="仿宋"/>
          <w:sz w:val="32"/>
          <w:szCs w:val="32"/>
          <w:lang w:eastAsia="zh-CN"/>
        </w:rPr>
        <w:t>（“基础信息、监测预警”）</w:t>
      </w:r>
      <w:r>
        <w:rPr>
          <w:rFonts w:hint="eastAsia" w:ascii="仿宋_GB2312" w:hAnsi="Times New Roman" w:eastAsia="仿宋_GB2312" w:cs="仿宋_GB2312"/>
          <w:color w:val="auto"/>
          <w:kern w:val="0"/>
          <w:sz w:val="32"/>
          <w:szCs w:val="32"/>
          <w:lang w:val="en-US" w:eastAsia="zh-CN"/>
        </w:rPr>
        <w:t>”</w:t>
      </w:r>
      <w:r>
        <w:rPr>
          <w:rFonts w:ascii="仿宋_GB2312" w:hAnsi="Times New Roman" w:eastAsia="仿宋_GB2312" w:cs="仿宋_GB2312"/>
          <w:color w:val="auto"/>
          <w:kern w:val="0"/>
          <w:sz w:val="32"/>
          <w:szCs w:val="32"/>
          <w:lang w:val="en-US"/>
        </w:rPr>
        <w:t>链接进入</w:t>
      </w:r>
      <w:r>
        <w:rPr>
          <w:rFonts w:hint="eastAsia" w:ascii="仿宋_GB2312" w:hAnsi="Times New Roman" w:eastAsia="仿宋_GB2312" w:cs="仿宋_GB2312"/>
          <w:color w:val="auto"/>
          <w:kern w:val="0"/>
          <w:sz w:val="32"/>
          <w:szCs w:val="32"/>
          <w:lang w:val="en-US" w:eastAsia="zh-CN"/>
        </w:rPr>
        <w:t>，或直接登录</w:t>
      </w:r>
      <w:r>
        <w:rPr>
          <w:rFonts w:hint="eastAsia" w:ascii="仿宋_GB2312" w:hAnsi="Times New Roman" w:eastAsia="仿宋_GB2312" w:cs="仿宋_GB2312"/>
          <w:color w:val="auto"/>
          <w:kern w:val="0"/>
          <w:sz w:val="32"/>
          <w:szCs w:val="32"/>
          <w:lang w:val="en-US"/>
        </w:rPr>
        <w:t>http://210.76.73.190/a/login</w:t>
      </w:r>
      <w:r>
        <w:rPr>
          <w:rFonts w:hint="eastAsia" w:ascii="仿宋_GB2312" w:hAnsi="Times New Roman" w:eastAsia="仿宋_GB2312" w:cs="仿宋_GB2312"/>
          <w:color w:val="auto"/>
          <w:kern w:val="0"/>
          <w:sz w:val="32"/>
          <w:szCs w:val="32"/>
          <w:lang w:val="en-US" w:eastAsia="zh-CN"/>
        </w:rPr>
        <w:t>。</w:t>
      </w:r>
    </w:p>
    <w:p>
      <w:pPr>
        <w:widowControl/>
        <w:wordWrap w:val="0"/>
        <w:spacing w:beforeAutospacing="0" w:afterAutospacing="0" w:line="580" w:lineRule="exact"/>
        <w:ind w:firstLine="640"/>
        <w:jc w:val="both"/>
        <w:rPr>
          <w:rFonts w:hint="eastAsia" w:ascii="仿宋_GB2312" w:hAnsi="Times New Roman" w:eastAsia="仿宋_GB2312" w:cs="仿宋_GB2312"/>
          <w:color w:val="auto"/>
          <w:kern w:val="0"/>
          <w:sz w:val="32"/>
          <w:szCs w:val="32"/>
          <w:lang w:val="en-US" w:eastAsia="zh-CN"/>
        </w:rPr>
      </w:pPr>
      <w:r>
        <w:rPr>
          <w:rFonts w:hint="eastAsia" w:ascii="楷体" w:hAnsi="楷体" w:eastAsia="楷体" w:cs="楷体"/>
          <w:color w:val="auto"/>
          <w:kern w:val="0"/>
          <w:sz w:val="32"/>
          <w:szCs w:val="32"/>
          <w:lang w:val="en-US" w:eastAsia="zh-CN"/>
        </w:rPr>
        <w:t>政府端APP下载地址：</w:t>
      </w:r>
      <w:r>
        <w:rPr>
          <w:rFonts w:hint="eastAsia" w:ascii="仿宋_GB2312" w:hAnsi="Times New Roman" w:eastAsia="仿宋_GB2312" w:cs="仿宋_GB2312"/>
          <w:color w:val="auto"/>
          <w:kern w:val="0"/>
          <w:sz w:val="32"/>
          <w:szCs w:val="32"/>
          <w:lang w:val="en-US" w:eastAsia="zh-CN"/>
        </w:rPr>
        <w:fldChar w:fldCharType="begin"/>
      </w:r>
      <w:r>
        <w:rPr>
          <w:rFonts w:hint="eastAsia" w:ascii="仿宋_GB2312" w:hAnsi="Times New Roman" w:eastAsia="仿宋_GB2312" w:cs="仿宋_GB2312"/>
          <w:color w:val="auto"/>
          <w:kern w:val="0"/>
          <w:sz w:val="32"/>
          <w:szCs w:val="32"/>
          <w:lang w:val="en-US" w:eastAsia="zh-CN"/>
        </w:rPr>
        <w:instrText xml:space="preserve"> HYPERLINK "http://210.76.73.190:8888/app_static/gzaj_app_gov.apk或查看APP" </w:instrText>
      </w:r>
      <w:r>
        <w:rPr>
          <w:rFonts w:hint="eastAsia" w:ascii="仿宋_GB2312" w:hAnsi="Times New Roman" w:eastAsia="仿宋_GB2312" w:cs="仿宋_GB2312"/>
          <w:color w:val="auto"/>
          <w:kern w:val="0"/>
          <w:sz w:val="32"/>
          <w:szCs w:val="32"/>
          <w:lang w:val="en-US" w:eastAsia="zh-CN"/>
        </w:rPr>
        <w:fldChar w:fldCharType="separate"/>
      </w:r>
      <w:r>
        <w:rPr>
          <w:rFonts w:hint="eastAsia" w:ascii="仿宋_GB2312" w:hAnsi="Times New Roman" w:eastAsia="仿宋_GB2312" w:cs="仿宋_GB2312"/>
          <w:color w:val="auto"/>
          <w:kern w:val="0"/>
          <w:sz w:val="32"/>
          <w:szCs w:val="32"/>
          <w:lang w:val="en-US" w:eastAsia="zh-CN"/>
        </w:rPr>
        <w:t>http://210.76.73.190:8888/app_static/gzaj_app_gov.apk或查看APP</w:t>
      </w:r>
      <w:r>
        <w:rPr>
          <w:rFonts w:hint="eastAsia" w:ascii="仿宋_GB2312" w:hAnsi="Times New Roman" w:eastAsia="仿宋_GB2312" w:cs="仿宋_GB2312"/>
          <w:color w:val="auto"/>
          <w:kern w:val="0"/>
          <w:sz w:val="32"/>
          <w:szCs w:val="32"/>
          <w:lang w:val="en-US" w:eastAsia="zh-CN"/>
        </w:rPr>
        <w:fldChar w:fldCharType="end"/>
      </w:r>
      <w:r>
        <w:rPr>
          <w:rFonts w:hint="eastAsia" w:ascii="仿宋_GB2312" w:hAnsi="Times New Roman" w:eastAsia="仿宋_GB2312" w:cs="仿宋_GB2312"/>
          <w:color w:val="auto"/>
          <w:kern w:val="0"/>
          <w:sz w:val="32"/>
          <w:szCs w:val="32"/>
          <w:lang w:val="en-US" w:eastAsia="zh-CN"/>
        </w:rPr>
        <w:t>安装指导手册下载。</w:t>
      </w:r>
    </w:p>
    <w:p>
      <w:pPr>
        <w:keepNext w:val="0"/>
        <w:keepLines w:val="0"/>
        <w:pageBreakBefore w:val="0"/>
        <w:kinsoku/>
        <w:wordWrap/>
        <w:overflowPunct w:val="0"/>
        <w:topLinePunct w:val="0"/>
        <w:autoSpaceDE/>
        <w:autoSpaceDN/>
        <w:bidi w:val="0"/>
        <w:adjustRightInd/>
        <w:spacing w:line="580" w:lineRule="exact"/>
        <w:ind w:firstLine="640" w:firstLineChars="200"/>
        <w:outlineLvl w:val="9"/>
        <w:rPr>
          <w:rFonts w:hint="eastAsia" w:ascii="仿宋_GB2312" w:hAnsi="Times New Roman" w:eastAsia="仿宋_GB2312" w:cs="仿宋_GB2312"/>
          <w:color w:val="auto"/>
          <w:kern w:val="0"/>
          <w:sz w:val="32"/>
          <w:szCs w:val="32"/>
          <w:u w:val="none"/>
          <w:lang w:val="en-US" w:eastAsia="zh-CN"/>
        </w:rPr>
      </w:pPr>
      <w:r>
        <w:rPr>
          <w:rFonts w:hint="eastAsia" w:ascii="楷体" w:hAnsi="楷体" w:eastAsia="楷体" w:cs="楷体"/>
          <w:color w:val="auto"/>
          <w:kern w:val="0"/>
          <w:sz w:val="32"/>
          <w:szCs w:val="32"/>
          <w:lang w:val="en-US" w:eastAsia="zh-CN"/>
        </w:rPr>
        <w:t>企业端APP下载地址：</w:t>
      </w:r>
      <w:r>
        <w:rPr>
          <w:rFonts w:hint="eastAsia" w:ascii="仿宋_GB2312" w:hAnsi="Times New Roman" w:eastAsia="仿宋_GB2312" w:cs="仿宋_GB2312"/>
          <w:color w:val="auto"/>
          <w:kern w:val="0"/>
          <w:sz w:val="32"/>
          <w:szCs w:val="32"/>
          <w:u w:val="none"/>
          <w:lang w:val="en-US" w:eastAsia="zh-CN"/>
        </w:rPr>
        <w:t>http://210.76.73.190:8888/ap</w:t>
      </w:r>
    </w:p>
    <w:p>
      <w:pPr>
        <w:keepNext w:val="0"/>
        <w:keepLines w:val="0"/>
        <w:pageBreakBefore w:val="0"/>
        <w:kinsoku/>
        <w:wordWrap/>
        <w:overflowPunct w:val="0"/>
        <w:topLinePunct w:val="0"/>
        <w:autoSpaceDE/>
        <w:autoSpaceDN/>
        <w:bidi w:val="0"/>
        <w:adjustRightInd/>
        <w:spacing w:line="580" w:lineRule="exact"/>
        <w:outlineLvl w:val="9"/>
        <w:rPr>
          <w:rFonts w:hint="eastAsia" w:ascii="仿宋_GB2312" w:eastAsia="仿宋_GB2312"/>
          <w:color w:val="000000"/>
          <w:sz w:val="32"/>
          <w:szCs w:val="32"/>
          <w:lang w:val="en-US" w:eastAsia="zh-CN"/>
        </w:rPr>
      </w:pPr>
      <w:r>
        <w:rPr>
          <w:rFonts w:hint="eastAsia" w:ascii="仿宋_GB2312" w:hAnsi="Times New Roman" w:eastAsia="仿宋_GB2312" w:cs="仿宋_GB2312"/>
          <w:color w:val="auto"/>
          <w:kern w:val="0"/>
          <w:sz w:val="32"/>
          <w:szCs w:val="32"/>
          <w:u w:val="none"/>
          <w:lang w:val="en-US" w:eastAsia="zh-CN"/>
        </w:rPr>
        <w:t>p_static/gzaj_ap</w:t>
      </w:r>
      <w:r>
        <w:rPr>
          <w:rFonts w:hint="eastAsia" w:ascii="仿宋_GB2312" w:hAnsi="Times New Roman" w:eastAsia="仿宋_GB2312" w:cs="仿宋_GB2312"/>
          <w:color w:val="auto"/>
          <w:kern w:val="0"/>
          <w:sz w:val="32"/>
          <w:szCs w:val="32"/>
          <w:lang w:val="en-US" w:eastAsia="zh-CN"/>
        </w:rPr>
        <w:t>p_corp.apk或查看</w:t>
      </w:r>
      <w:r>
        <w:rPr>
          <w:rFonts w:hint="eastAsia" w:ascii="仿宋_GB2312" w:eastAsia="仿宋_GB2312"/>
          <w:color w:val="000000"/>
          <w:sz w:val="32"/>
          <w:szCs w:val="32"/>
          <w:lang w:val="en-US" w:eastAsia="zh-CN"/>
        </w:rPr>
        <w:t>企业端APP安装指导手册下载。</w:t>
      </w:r>
    </w:p>
    <w:p>
      <w:pPr>
        <w:keepNext w:val="0"/>
        <w:keepLines w:val="0"/>
        <w:pageBreakBefore w:val="0"/>
        <w:kinsoku/>
        <w:wordWrap/>
        <w:overflowPunct w:val="0"/>
        <w:topLinePunct w:val="0"/>
        <w:autoSpaceDE/>
        <w:autoSpaceDN/>
        <w:bidi w:val="0"/>
        <w:adjustRightInd/>
        <w:spacing w:line="580" w:lineRule="exact"/>
        <w:ind w:firstLine="640" w:firstLineChars="200"/>
        <w:outlineLvl w:val="9"/>
        <w:rPr>
          <w:rFonts w:hint="eastAsia" w:ascii="仿宋_GB2312" w:hAnsi="Times New Roman" w:eastAsia="仿宋_GB2312" w:cs="仿宋_GB2312"/>
          <w:color w:val="auto"/>
          <w:kern w:val="0"/>
          <w:sz w:val="32"/>
          <w:szCs w:val="32"/>
          <w:lang w:val="en-US" w:eastAsia="zh-CN"/>
        </w:rPr>
      </w:pPr>
      <w:r>
        <w:rPr>
          <w:rFonts w:hint="eastAsia" w:ascii="楷体" w:hAnsi="楷体" w:eastAsia="楷体" w:cs="楷体"/>
          <w:color w:val="auto"/>
          <w:kern w:val="0"/>
          <w:sz w:val="32"/>
          <w:szCs w:val="32"/>
          <w:lang w:val="en-US" w:eastAsia="zh-CN"/>
        </w:rPr>
        <w:t>运输端APP下载地址：</w:t>
      </w:r>
      <w:r>
        <w:rPr>
          <w:rFonts w:hint="eastAsia" w:ascii="仿宋_GB2312" w:hAnsi="Times New Roman" w:eastAsia="仿宋_GB2312" w:cs="仿宋_GB2312"/>
          <w:color w:val="auto"/>
          <w:kern w:val="0"/>
          <w:sz w:val="32"/>
          <w:szCs w:val="32"/>
          <w:lang w:val="en-US" w:eastAsia="zh-CN"/>
        </w:rPr>
        <w:t>http://210.76.73.190:8888/ap</w:t>
      </w:r>
    </w:p>
    <w:p>
      <w:pPr>
        <w:keepNext w:val="0"/>
        <w:keepLines w:val="0"/>
        <w:pageBreakBefore w:val="0"/>
        <w:kinsoku/>
        <w:wordWrap/>
        <w:overflowPunct w:val="0"/>
        <w:topLinePunct w:val="0"/>
        <w:autoSpaceDE/>
        <w:autoSpaceDN/>
        <w:bidi w:val="0"/>
        <w:adjustRightInd/>
        <w:spacing w:line="580" w:lineRule="exact"/>
        <w:outlineLvl w:val="9"/>
        <w:rPr>
          <w:rFonts w:hint="eastAsia" w:ascii="仿宋_GB2312" w:eastAsia="仿宋_GB2312"/>
          <w:color w:val="000000"/>
          <w:sz w:val="32"/>
          <w:szCs w:val="32"/>
          <w:lang w:val="en-US" w:eastAsia="zh-CN"/>
        </w:rPr>
      </w:pPr>
      <w:r>
        <w:rPr>
          <w:rFonts w:hint="eastAsia" w:ascii="仿宋_GB2312" w:hAnsi="Times New Roman" w:eastAsia="仿宋_GB2312" w:cs="仿宋_GB2312"/>
          <w:color w:val="auto"/>
          <w:kern w:val="0"/>
          <w:sz w:val="32"/>
          <w:szCs w:val="32"/>
          <w:lang w:val="en-US" w:eastAsia="zh-CN"/>
        </w:rPr>
        <w:t>p_static/gzaj_app_trs.apk</w:t>
      </w:r>
      <w:r>
        <w:rPr>
          <w:rFonts w:hint="eastAsia" w:ascii="仿宋_GB2312" w:eastAsia="仿宋_GB2312"/>
          <w:color w:val="000000"/>
          <w:sz w:val="32"/>
          <w:szCs w:val="32"/>
          <w:lang w:val="en-US" w:eastAsia="zh-CN"/>
        </w:rPr>
        <w:t>或查看运输端APP安装指导手册下载。</w:t>
      </w:r>
    </w:p>
    <w:p>
      <w:pPr>
        <w:keepNext w:val="0"/>
        <w:keepLines w:val="0"/>
        <w:pageBreakBefore w:val="0"/>
        <w:kinsoku/>
        <w:wordWrap/>
        <w:overflowPunct w:val="0"/>
        <w:topLinePunct w:val="0"/>
        <w:autoSpaceDE/>
        <w:autoSpaceDN/>
        <w:bidi w:val="0"/>
        <w:adjustRightInd/>
        <w:spacing w:line="580" w:lineRule="exact"/>
        <w:ind w:firstLine="640" w:firstLineChars="200"/>
        <w:outlineLvl w:val="9"/>
        <w:rPr>
          <w:rFonts w:hint="eastAsia" w:ascii="仿宋_GB2312" w:eastAsia="仿宋_GB2312"/>
          <w:color w:val="000000"/>
          <w:sz w:val="32"/>
          <w:szCs w:val="32"/>
          <w:lang w:eastAsia="zh-CN"/>
        </w:rPr>
      </w:pPr>
      <w:r>
        <w:rPr>
          <w:rFonts w:hint="eastAsia" w:ascii="楷体" w:hAnsi="楷体" w:eastAsia="楷体" w:cs="楷体"/>
          <w:color w:val="auto"/>
          <w:kern w:val="0"/>
          <w:sz w:val="32"/>
          <w:szCs w:val="32"/>
          <w:lang w:val="en-US" w:eastAsia="zh-CN"/>
        </w:rPr>
        <w:t>三维实景模块的应用：</w:t>
      </w:r>
      <w:r>
        <w:rPr>
          <w:rFonts w:hint="eastAsia" w:ascii="仿宋_GB2312" w:eastAsia="仿宋_GB2312"/>
          <w:color w:val="000000"/>
          <w:sz w:val="32"/>
          <w:szCs w:val="32"/>
        </w:rPr>
        <w:t>省</w:t>
      </w:r>
      <w:r>
        <w:rPr>
          <w:rFonts w:hint="eastAsia" w:ascii="仿宋" w:hAnsi="仿宋" w:eastAsia="仿宋" w:cs="仿宋"/>
          <w:color w:val="auto"/>
          <w:sz w:val="32"/>
          <w:szCs w:val="32"/>
        </w:rPr>
        <w:t>应急管理</w:t>
      </w:r>
      <w:r>
        <w:rPr>
          <w:rFonts w:hint="eastAsia" w:ascii="仿宋_GB2312" w:eastAsia="仿宋_GB2312"/>
          <w:color w:val="000000"/>
          <w:sz w:val="32"/>
          <w:szCs w:val="32"/>
        </w:rPr>
        <w:t>厅已开发监测预警系统地市</w:t>
      </w:r>
      <w:r>
        <w:rPr>
          <w:rFonts w:hint="eastAsia" w:ascii="仿宋_GB2312" w:eastAsia="仿宋_GB2312"/>
          <w:color w:val="000000"/>
          <w:sz w:val="32"/>
          <w:szCs w:val="32"/>
          <w:lang w:val="en-US" w:eastAsia="zh-CN"/>
        </w:rPr>
        <w:t>三维实景模块</w:t>
      </w:r>
      <w:r>
        <w:rPr>
          <w:rFonts w:hint="eastAsia" w:ascii="仿宋_GB2312" w:eastAsia="仿宋_GB2312"/>
          <w:color w:val="000000"/>
          <w:sz w:val="32"/>
          <w:szCs w:val="32"/>
        </w:rPr>
        <w:t>客户端，已有接入系统重大危险</w:t>
      </w:r>
      <w:r>
        <w:rPr>
          <w:rFonts w:hint="eastAsia" w:ascii="仿宋_GB2312" w:eastAsia="仿宋_GB2312"/>
          <w:color w:val="000000"/>
          <w:sz w:val="32"/>
          <w:szCs w:val="32"/>
          <w:lang w:eastAsia="zh-CN"/>
        </w:rPr>
        <w:t>源</w:t>
      </w:r>
      <w:r>
        <w:rPr>
          <w:rFonts w:hint="eastAsia" w:ascii="仿宋_GB2312" w:eastAsia="仿宋_GB2312"/>
          <w:color w:val="000000"/>
          <w:sz w:val="32"/>
          <w:szCs w:val="32"/>
        </w:rPr>
        <w:t>企业的地市</w:t>
      </w:r>
      <w:r>
        <w:rPr>
          <w:rFonts w:hint="eastAsia" w:ascii="仿宋_GB2312" w:eastAsia="仿宋_GB2312"/>
          <w:color w:val="000000"/>
          <w:sz w:val="32"/>
          <w:szCs w:val="32"/>
          <w:lang w:eastAsia="zh-CN"/>
        </w:rPr>
        <w:t>（化工园区）可自行购置硬件（见附件），联系省</w:t>
      </w:r>
      <w:r>
        <w:rPr>
          <w:rFonts w:hint="eastAsia" w:ascii="仿宋" w:hAnsi="仿宋" w:eastAsia="仿宋" w:cs="仿宋"/>
          <w:color w:val="auto"/>
          <w:sz w:val="32"/>
          <w:szCs w:val="32"/>
        </w:rPr>
        <w:t>应急管理</w:t>
      </w:r>
      <w:r>
        <w:rPr>
          <w:rFonts w:hint="eastAsia" w:ascii="仿宋_GB2312" w:eastAsia="仿宋_GB2312"/>
          <w:color w:val="000000"/>
          <w:sz w:val="32"/>
          <w:szCs w:val="32"/>
          <w:lang w:eastAsia="zh-CN"/>
        </w:rPr>
        <w:t>厅技术人员部署。</w:t>
      </w:r>
    </w:p>
    <w:p>
      <w:pPr>
        <w:pStyle w:val="2"/>
        <w:spacing w:line="580" w:lineRule="exact"/>
        <w:ind w:firstLine="640"/>
        <w:rPr>
          <w:rFonts w:hint="default" w:ascii="黑体" w:hAnsi="黑体" w:eastAsia="黑体" w:cs="黑体"/>
          <w:color w:val="auto"/>
          <w:kern w:val="0"/>
          <w:sz w:val="32"/>
          <w:szCs w:val="32"/>
          <w:lang w:val="en-US" w:eastAsia="zh-CN" w:bidi="ar-SA"/>
        </w:rPr>
      </w:pPr>
      <w:r>
        <w:rPr>
          <w:rFonts w:hint="eastAsia" w:ascii="黑体" w:hAnsi="黑体" w:eastAsia="黑体" w:cs="黑体"/>
          <w:color w:val="auto"/>
          <w:kern w:val="0"/>
          <w:sz w:val="32"/>
          <w:szCs w:val="32"/>
          <w:lang w:val="en-US" w:eastAsia="zh-CN" w:bidi="ar-SA"/>
        </w:rPr>
        <w:t>二、系统操作手册</w:t>
      </w:r>
    </w:p>
    <w:p>
      <w:pPr>
        <w:spacing w:line="580" w:lineRule="exact"/>
        <w:ind w:firstLine="640" w:firstLineChars="200"/>
        <w:rPr>
          <w:rFonts w:hint="eastAsia"/>
          <w:lang w:eastAsia="zh-CN"/>
        </w:rPr>
      </w:pPr>
      <w:r>
        <w:rPr>
          <w:rFonts w:hint="eastAsia" w:ascii="仿宋" w:hAnsi="仿宋" w:eastAsia="仿宋" w:cs="仿宋"/>
          <w:sz w:val="32"/>
          <w:szCs w:val="32"/>
          <w:lang w:eastAsia="zh-CN"/>
        </w:rPr>
        <w:t>系统操作手册和视频培训资料在监测预警系统右上方“系统帮助”下载。各级应急管理部门和危险化学品企业要认真学习系统操作手册，熟练使用系统功能，省应急管理厅将在近期组织开展系统试运行培训（培训时间另行通知）。</w:t>
      </w:r>
    </w:p>
    <w:p>
      <w:pPr>
        <w:spacing w:line="580" w:lineRule="exact"/>
        <w:ind w:firstLine="640" w:firstLineChars="200"/>
        <w:rPr>
          <w:rFonts w:hint="eastAsia" w:ascii="黑体" w:hAnsi="黑体" w:eastAsia="黑体" w:cs="黑体"/>
          <w:color w:val="auto"/>
          <w:kern w:val="0"/>
          <w:sz w:val="32"/>
          <w:szCs w:val="32"/>
          <w:lang w:val="en-US" w:eastAsia="zh-CN" w:bidi="ar-SA"/>
        </w:rPr>
      </w:pPr>
      <w:r>
        <w:rPr>
          <w:rFonts w:hint="eastAsia" w:ascii="黑体" w:hAnsi="黑体" w:eastAsia="黑体" w:cs="黑体"/>
          <w:color w:val="auto"/>
          <w:kern w:val="0"/>
          <w:sz w:val="32"/>
          <w:szCs w:val="32"/>
          <w:lang w:val="en-US" w:eastAsia="zh-CN" w:bidi="ar-SA"/>
        </w:rPr>
        <w:t>三、系统应用要求</w:t>
      </w:r>
    </w:p>
    <w:p>
      <w:pPr>
        <w:pStyle w:val="2"/>
        <w:spacing w:line="580" w:lineRule="exact"/>
        <w:ind w:firstLine="640"/>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（一）企业应用要求</w:t>
      </w:r>
    </w:p>
    <w:p>
      <w:pPr>
        <w:pStyle w:val="2"/>
        <w:spacing w:line="580" w:lineRule="exact"/>
        <w:ind w:firstLine="640"/>
        <w:rPr>
          <w:rFonts w:hint="eastAsia" w:ascii="仿宋_GB2312" w:eastAsia="仿宋_GB2312" w:cs="Times New Roman"/>
          <w:color w:val="000000"/>
          <w:sz w:val="32"/>
          <w:szCs w:val="32"/>
          <w:lang w:eastAsia="zh-CN"/>
        </w:rPr>
      </w:pPr>
      <w:r>
        <w:rPr>
          <w:rFonts w:hint="eastAsia" w:ascii="楷体" w:hAnsi="楷体" w:eastAsia="楷体" w:cs="楷体"/>
          <w:kern w:val="2"/>
          <w:sz w:val="32"/>
          <w:szCs w:val="32"/>
          <w:lang w:val="en-US" w:eastAsia="zh-CN" w:bidi="ar-SA"/>
        </w:rPr>
        <w:t>1.更新完善基础信息。</w:t>
      </w:r>
      <w:r>
        <w:rPr>
          <w:rFonts w:hint="eastAsia" w:ascii="仿宋" w:hAnsi="仿宋" w:eastAsia="仿宋" w:cs="仿宋"/>
          <w:kern w:val="2"/>
          <w:sz w:val="32"/>
          <w:szCs w:val="32"/>
          <w:lang w:val="en-US" w:eastAsia="zh-CN" w:bidi="ar-SA"/>
        </w:rPr>
        <w:t>危险化学品生产、经营、使用安全许可企业</w:t>
      </w:r>
      <w:r>
        <w:rPr>
          <w:rFonts w:hint="eastAsia" w:ascii="仿宋_GB2312" w:eastAsia="仿宋_GB2312" w:cs="Times New Roman"/>
          <w:color w:val="000000"/>
          <w:sz w:val="32"/>
          <w:szCs w:val="32"/>
        </w:rPr>
        <w:t>务必在</w:t>
      </w:r>
      <w:r>
        <w:rPr>
          <w:rFonts w:hint="eastAsia" w:ascii="仿宋_GB2312" w:eastAsia="仿宋_GB2312" w:cs="Times New Roman"/>
          <w:color w:val="000000"/>
          <w:sz w:val="32"/>
          <w:szCs w:val="32"/>
          <w:lang w:val="en-US" w:eastAsia="zh-CN"/>
        </w:rPr>
        <w:t>5</w:t>
      </w:r>
      <w:r>
        <w:rPr>
          <w:rFonts w:hint="eastAsia" w:ascii="仿宋_GB2312" w:eastAsia="仿宋_GB2312" w:cs="Times New Roman"/>
          <w:color w:val="000000"/>
          <w:sz w:val="32"/>
          <w:szCs w:val="32"/>
        </w:rPr>
        <w:t>月</w:t>
      </w:r>
      <w:r>
        <w:rPr>
          <w:rFonts w:hint="eastAsia" w:ascii="仿宋_GB2312" w:eastAsia="仿宋_GB2312" w:cs="Times New Roman"/>
          <w:color w:val="000000"/>
          <w:sz w:val="32"/>
          <w:szCs w:val="32"/>
          <w:lang w:val="en-US" w:eastAsia="zh-CN"/>
        </w:rPr>
        <w:t>25</w:t>
      </w:r>
      <w:r>
        <w:rPr>
          <w:rFonts w:hint="eastAsia" w:ascii="仿宋_GB2312" w:eastAsia="仿宋_GB2312" w:cs="Times New Roman"/>
          <w:color w:val="000000"/>
          <w:sz w:val="32"/>
          <w:szCs w:val="32"/>
        </w:rPr>
        <w:t>日前</w:t>
      </w:r>
      <w:r>
        <w:rPr>
          <w:rFonts w:hint="eastAsia" w:ascii="仿宋_GB2312" w:eastAsia="仿宋_GB2312" w:cs="Times New Roman"/>
          <w:color w:val="000000"/>
          <w:sz w:val="32"/>
          <w:szCs w:val="32"/>
          <w:lang w:eastAsia="zh-CN"/>
        </w:rPr>
        <w:t>登</w:t>
      </w:r>
      <w:r>
        <w:rPr>
          <w:rFonts w:hint="eastAsia" w:ascii="仿宋_GB2312" w:eastAsia="仿宋_GB2312" w:cs="Times New Roman"/>
          <w:color w:val="000000"/>
          <w:sz w:val="32"/>
          <w:szCs w:val="32"/>
          <w:lang w:val="en-US" w:eastAsia="zh-CN"/>
        </w:rPr>
        <w:t>录</w:t>
      </w:r>
      <w:r>
        <w:rPr>
          <w:rFonts w:hint="eastAsia" w:ascii="仿宋_GB2312" w:eastAsia="仿宋_GB2312" w:cs="Times New Roman"/>
          <w:color w:val="000000"/>
          <w:sz w:val="32"/>
          <w:szCs w:val="32"/>
          <w:lang w:eastAsia="zh-CN"/>
        </w:rPr>
        <w:t>系统（尚未注册的要尽快注册）更新完善基础信息，</w:t>
      </w:r>
      <w:r>
        <w:rPr>
          <w:rFonts w:hint="eastAsia" w:ascii="黑体" w:hAnsi="黑体" w:eastAsia="黑体" w:cs="黑体"/>
          <w:color w:val="000000"/>
          <w:sz w:val="32"/>
          <w:szCs w:val="32"/>
          <w:lang w:eastAsia="zh-CN"/>
        </w:rPr>
        <w:t>包括：</w:t>
      </w:r>
      <w:r>
        <w:rPr>
          <w:rFonts w:hint="eastAsia" w:ascii="仿宋_GB2312" w:eastAsia="仿宋_GB2312" w:cs="Times New Roman"/>
          <w:color w:val="000000"/>
          <w:sz w:val="32"/>
          <w:szCs w:val="32"/>
          <w:lang w:eastAsia="zh-CN"/>
        </w:rPr>
        <w:t>标注企业位置、绘制厂区边界地图、填报重大危险源信息等。填报完成后，必须提交属地应急管理部门审核。</w:t>
      </w:r>
      <w:r>
        <w:rPr>
          <w:rFonts w:hint="eastAsia" w:ascii="仿宋_GB2312" w:eastAsia="仿宋_GB2312" w:cs="Times New Roman"/>
          <w:color w:val="000000"/>
          <w:sz w:val="32"/>
          <w:szCs w:val="32"/>
          <w:lang w:val="en-US" w:eastAsia="zh-CN"/>
        </w:rPr>
        <w:t>2020年6月开始，</w:t>
      </w:r>
      <w:r>
        <w:rPr>
          <w:rFonts w:hint="eastAsia" w:ascii="仿宋" w:hAnsi="仿宋" w:eastAsia="仿宋" w:cs="仿宋"/>
          <w:color w:val="auto"/>
          <w:sz w:val="32"/>
          <w:szCs w:val="32"/>
          <w:lang w:val="en-US" w:eastAsia="zh-CN"/>
        </w:rPr>
        <w:t>企业应每月不少于1次</w:t>
      </w:r>
      <w:bookmarkStart w:id="0" w:name="_GoBack"/>
      <w:bookmarkEnd w:id="0"/>
      <w:r>
        <w:rPr>
          <w:rFonts w:hint="eastAsia" w:ascii="仿宋" w:hAnsi="仿宋" w:eastAsia="仿宋" w:cs="仿宋"/>
          <w:color w:val="auto"/>
          <w:sz w:val="32"/>
          <w:szCs w:val="32"/>
          <w:lang w:val="en-US" w:eastAsia="zh-CN"/>
        </w:rPr>
        <w:t>登录系统，维护更新本企业基础信息数据和重大危险源数据（没有变化可不作修改）。</w:t>
      </w:r>
    </w:p>
    <w:p>
      <w:pPr>
        <w:pStyle w:val="2"/>
        <w:spacing w:line="580" w:lineRule="exact"/>
        <w:ind w:firstLine="640"/>
        <w:rPr>
          <w:rFonts w:hint="eastAsia" w:ascii="仿宋_GB2312" w:eastAsia="仿宋_GB2312" w:cs="Times New Roman"/>
          <w:color w:val="000000"/>
          <w:sz w:val="32"/>
          <w:szCs w:val="32"/>
          <w:lang w:val="en-US" w:eastAsia="zh-CN"/>
        </w:rPr>
      </w:pPr>
      <w:r>
        <w:rPr>
          <w:rFonts w:hint="eastAsia" w:ascii="楷体" w:hAnsi="楷体" w:eastAsia="楷体" w:cs="楷体"/>
          <w:kern w:val="2"/>
          <w:sz w:val="32"/>
          <w:szCs w:val="32"/>
          <w:lang w:val="en-US" w:eastAsia="zh-CN" w:bidi="ar-SA"/>
        </w:rPr>
        <w:t>2.每日提交承诺公告。</w:t>
      </w:r>
      <w:r>
        <w:rPr>
          <w:rFonts w:hint="eastAsia" w:ascii="仿宋_GB2312" w:eastAsia="仿宋_GB2312" w:cs="Times New Roman"/>
          <w:color w:val="000000"/>
          <w:sz w:val="32"/>
          <w:szCs w:val="32"/>
          <w:lang w:val="en-US" w:eastAsia="zh-CN"/>
        </w:rPr>
        <w:t>危险化学品生产、经营（构成重大危险源）、使用安全许可企业要认真贯彻落实《转发应急管理部关于全面实施危险化学品企业安全风险研判与承诺公告制度的通知》（以下简称《承诺公告制度》）要求，每日上午10时前，登录系统提交安全风险研判承诺公告。</w:t>
      </w:r>
    </w:p>
    <w:p>
      <w:pPr>
        <w:pStyle w:val="2"/>
        <w:spacing w:line="580" w:lineRule="exact"/>
        <w:ind w:firstLine="640"/>
        <w:rPr>
          <w:rFonts w:hint="eastAsia" w:ascii="仿宋" w:hAnsi="仿宋" w:eastAsia="仿宋" w:cs="仿宋"/>
          <w:color w:val="auto"/>
          <w:sz w:val="32"/>
          <w:szCs w:val="32"/>
          <w:lang w:eastAsia="zh-CN"/>
        </w:rPr>
      </w:pPr>
      <w:r>
        <w:rPr>
          <w:rFonts w:hint="eastAsia" w:ascii="楷体" w:hAnsi="楷体" w:eastAsia="楷体" w:cs="楷体"/>
          <w:kern w:val="2"/>
          <w:sz w:val="32"/>
          <w:szCs w:val="32"/>
          <w:lang w:val="en-US" w:eastAsia="zh-CN" w:bidi="ar-SA"/>
        </w:rPr>
        <w:t>3.及时处置预警信息。</w:t>
      </w:r>
      <w:r>
        <w:rPr>
          <w:rFonts w:hint="eastAsia" w:ascii="仿宋_GB2312" w:eastAsia="仿宋_GB2312" w:cs="Times New Roman"/>
          <w:color w:val="000000"/>
          <w:sz w:val="32"/>
          <w:szCs w:val="32"/>
          <w:lang w:val="en-US" w:eastAsia="zh-CN"/>
        </w:rPr>
        <w:t>重大危险源</w:t>
      </w:r>
      <w:r>
        <w:rPr>
          <w:rFonts w:hint="eastAsia" w:ascii="仿宋_GB2312" w:hAnsi="Calibri" w:eastAsia="仿宋_GB2312" w:cs="Times New Roman"/>
          <w:color w:val="000000"/>
          <w:kern w:val="2"/>
          <w:sz w:val="32"/>
          <w:szCs w:val="32"/>
          <w:lang w:val="en-US" w:eastAsia="zh-CN" w:bidi="ar-SA"/>
        </w:rPr>
        <w:t>监测监控数据</w:t>
      </w:r>
      <w:r>
        <w:rPr>
          <w:rFonts w:hint="eastAsia" w:ascii="仿宋_GB2312" w:eastAsia="仿宋_GB2312" w:cs="Times New Roman"/>
          <w:color w:val="000000"/>
          <w:sz w:val="32"/>
          <w:szCs w:val="32"/>
          <w:lang w:val="en-US" w:eastAsia="zh-CN"/>
        </w:rPr>
        <w:t>已接入系统的企业要严格按照</w:t>
      </w:r>
      <w:r>
        <w:rPr>
          <w:rFonts w:hint="eastAsia" w:ascii="仿宋" w:hAnsi="仿宋" w:eastAsia="仿宋" w:cs="仿宋"/>
          <w:color w:val="auto"/>
          <w:sz w:val="32"/>
          <w:szCs w:val="32"/>
          <w:lang w:eastAsia="zh-CN"/>
        </w:rPr>
        <w:t>《广东省危险化学品安全生产风险监测预警系统运行机制（试行）》（粤应急〔2019〕372号，以下简称《运行机制》）要求，</w:t>
      </w:r>
      <w:r>
        <w:rPr>
          <w:rFonts w:hint="eastAsia" w:ascii="仿宋" w:hAnsi="仿宋" w:eastAsia="仿宋" w:cs="仿宋"/>
          <w:color w:val="auto"/>
          <w:sz w:val="32"/>
          <w:szCs w:val="32"/>
        </w:rPr>
        <w:t>及时核实</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处置</w:t>
      </w:r>
      <w:r>
        <w:rPr>
          <w:rFonts w:hint="eastAsia" w:ascii="仿宋" w:hAnsi="仿宋" w:eastAsia="仿宋" w:cs="仿宋"/>
          <w:color w:val="auto"/>
          <w:sz w:val="32"/>
          <w:szCs w:val="32"/>
          <w:lang w:eastAsia="zh-CN"/>
        </w:rPr>
        <w:t>预警信息</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并及时</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属地</w:t>
      </w:r>
      <w:r>
        <w:rPr>
          <w:rFonts w:hint="eastAsia" w:ascii="仿宋" w:hAnsi="仿宋" w:eastAsia="仿宋" w:cs="仿宋"/>
          <w:color w:val="auto"/>
          <w:sz w:val="32"/>
          <w:szCs w:val="32"/>
        </w:rPr>
        <w:t>应急管理部门反馈处置情况</w:t>
      </w:r>
      <w:r>
        <w:rPr>
          <w:rFonts w:hint="eastAsia" w:ascii="仿宋" w:hAnsi="仿宋" w:eastAsia="仿宋" w:cs="仿宋"/>
          <w:color w:val="auto"/>
          <w:sz w:val="32"/>
          <w:szCs w:val="32"/>
          <w:lang w:eastAsia="zh-CN"/>
        </w:rPr>
        <w:t>。</w:t>
      </w:r>
    </w:p>
    <w:p>
      <w:pPr>
        <w:pStyle w:val="2"/>
        <w:spacing w:line="580" w:lineRule="exact"/>
        <w:ind w:firstLine="640"/>
        <w:rPr>
          <w:rFonts w:hint="eastAsia" w:ascii="仿宋" w:hAnsi="仿宋" w:eastAsia="仿宋" w:cs="仿宋"/>
          <w:color w:val="auto"/>
          <w:sz w:val="32"/>
          <w:szCs w:val="32"/>
          <w:lang w:val="en-US" w:eastAsia="zh-CN"/>
        </w:rPr>
      </w:pPr>
      <w:r>
        <w:rPr>
          <w:rFonts w:hint="eastAsia" w:ascii="楷体" w:hAnsi="楷体" w:eastAsia="楷体" w:cs="楷体"/>
          <w:kern w:val="2"/>
          <w:sz w:val="32"/>
          <w:szCs w:val="32"/>
          <w:lang w:val="en-US" w:eastAsia="zh-CN" w:bidi="ar-SA"/>
        </w:rPr>
        <w:t>4.及时落实隐患整改。</w:t>
      </w:r>
      <w:r>
        <w:rPr>
          <w:rFonts w:hint="eastAsia" w:ascii="仿宋" w:hAnsi="仿宋" w:eastAsia="仿宋" w:cs="仿宋"/>
          <w:color w:val="auto"/>
          <w:sz w:val="32"/>
          <w:szCs w:val="32"/>
          <w:lang w:val="en-US" w:eastAsia="zh-CN"/>
        </w:rPr>
        <w:t>监测预警系统已与广东省安全生产执法系统实现数据共享，危险化学品企业在接到执法文书后，应及时在监测预警系统上报整改落实情况，落实隐患整改闭环管理。</w:t>
      </w:r>
    </w:p>
    <w:p>
      <w:pPr>
        <w:pStyle w:val="2"/>
        <w:spacing w:line="580" w:lineRule="exact"/>
        <w:ind w:firstLine="640"/>
        <w:rPr>
          <w:rFonts w:hint="eastAsia" w:ascii="仿宋" w:hAnsi="仿宋" w:eastAsia="仿宋" w:cs="仿宋"/>
          <w:color w:val="auto"/>
          <w:sz w:val="32"/>
          <w:szCs w:val="32"/>
          <w:lang w:eastAsia="zh-CN"/>
        </w:rPr>
      </w:pPr>
      <w:r>
        <w:rPr>
          <w:rFonts w:hint="eastAsia" w:ascii="楷体" w:hAnsi="楷体" w:eastAsia="楷体" w:cs="楷体"/>
          <w:kern w:val="2"/>
          <w:sz w:val="32"/>
          <w:szCs w:val="32"/>
          <w:lang w:val="en-US" w:eastAsia="zh-CN" w:bidi="ar-SA"/>
        </w:rPr>
        <w:t>5.安装应用“一键通”。</w:t>
      </w:r>
      <w:r>
        <w:rPr>
          <w:rFonts w:hint="eastAsia" w:ascii="仿宋" w:hAnsi="仿宋" w:eastAsia="仿宋" w:cs="仿宋"/>
          <w:color w:val="auto"/>
          <w:sz w:val="32"/>
          <w:szCs w:val="32"/>
          <w:lang w:val="en-US" w:eastAsia="zh-CN"/>
        </w:rPr>
        <w:t>危险化学品企业在监测预警系统完成注册，填报基础信息并经属地应急管理部门审核通过后，企业</w:t>
      </w:r>
      <w:r>
        <w:rPr>
          <w:rFonts w:hint="eastAsia" w:ascii="仿宋_GB2312" w:eastAsia="仿宋_GB2312" w:cs="Times New Roman"/>
          <w:color w:val="000000"/>
          <w:sz w:val="32"/>
          <w:szCs w:val="32"/>
        </w:rPr>
        <w:t>主要负责人、安全管理人员要同步下载安装“一键通”APP，并完成注册</w:t>
      </w:r>
      <w:r>
        <w:rPr>
          <w:rFonts w:hint="eastAsia" w:ascii="仿宋_GB2312" w:eastAsia="仿宋_GB2312" w:cs="Times New Roman"/>
          <w:color w:val="000000"/>
          <w:sz w:val="32"/>
          <w:szCs w:val="32"/>
          <w:lang w:eastAsia="zh-CN"/>
        </w:rPr>
        <w:t>，</w:t>
      </w:r>
      <w:r>
        <w:rPr>
          <w:rFonts w:hint="eastAsia" w:ascii="仿宋" w:hAnsi="仿宋" w:eastAsia="仿宋" w:cs="仿宋"/>
          <w:color w:val="auto"/>
          <w:sz w:val="32"/>
          <w:szCs w:val="32"/>
          <w:lang w:eastAsia="zh-CN"/>
        </w:rPr>
        <w:t>接受应急管理部门视频连线。</w:t>
      </w:r>
    </w:p>
    <w:p>
      <w:pPr>
        <w:pStyle w:val="2"/>
        <w:spacing w:line="580" w:lineRule="exact"/>
        <w:ind w:firstLine="640"/>
        <w:rPr>
          <w:rFonts w:hint="eastAsia" w:ascii="楷体" w:hAnsi="楷体" w:eastAsia="楷体" w:cs="楷体"/>
          <w:color w:val="000000"/>
          <w:sz w:val="32"/>
          <w:szCs w:val="32"/>
          <w:lang w:eastAsia="zh-CN"/>
        </w:rPr>
      </w:pPr>
      <w:r>
        <w:rPr>
          <w:rFonts w:hint="eastAsia" w:ascii="楷体" w:hAnsi="楷体" w:eastAsia="楷体" w:cs="楷体"/>
          <w:color w:val="000000"/>
          <w:sz w:val="32"/>
          <w:szCs w:val="32"/>
          <w:lang w:eastAsia="zh-CN"/>
        </w:rPr>
        <w:t>（二）属地应急管理部门应用要求</w:t>
      </w:r>
    </w:p>
    <w:p>
      <w:pPr>
        <w:pStyle w:val="2"/>
        <w:spacing w:line="580" w:lineRule="exact"/>
        <w:ind w:firstLine="640"/>
        <w:rPr>
          <w:rFonts w:hint="eastAsia" w:ascii="仿宋" w:hAnsi="仿宋" w:eastAsia="仿宋" w:cs="仿宋"/>
          <w:color w:val="auto"/>
          <w:sz w:val="32"/>
          <w:szCs w:val="32"/>
          <w:lang w:val="en-US" w:eastAsia="zh-CN"/>
        </w:rPr>
      </w:pPr>
      <w:r>
        <w:rPr>
          <w:rFonts w:hint="eastAsia" w:ascii="楷体" w:hAnsi="楷体" w:eastAsia="楷体" w:cs="楷体"/>
          <w:kern w:val="2"/>
          <w:sz w:val="32"/>
          <w:szCs w:val="32"/>
          <w:lang w:val="en-US" w:eastAsia="zh-CN" w:bidi="ar-SA"/>
        </w:rPr>
        <w:t>1.及时审核企业数据。</w:t>
      </w:r>
      <w:r>
        <w:rPr>
          <w:rFonts w:hint="eastAsia" w:ascii="仿宋" w:hAnsi="仿宋" w:eastAsia="仿宋" w:cs="仿宋"/>
          <w:color w:val="auto"/>
          <w:sz w:val="32"/>
          <w:szCs w:val="32"/>
          <w:lang w:eastAsia="zh-CN"/>
        </w:rPr>
        <w:t>属地应急管理部门</w:t>
      </w:r>
      <w:r>
        <w:rPr>
          <w:rFonts w:hint="eastAsia" w:ascii="仿宋" w:hAnsi="仿宋" w:eastAsia="仿宋" w:cs="仿宋"/>
          <w:color w:val="auto"/>
          <w:sz w:val="32"/>
          <w:szCs w:val="32"/>
          <w:lang w:val="en-US" w:eastAsia="zh-CN"/>
        </w:rPr>
        <w:t>要在5月25日前完成危险化学品企业应</w:t>
      </w:r>
      <w:r>
        <w:rPr>
          <w:rFonts w:hint="eastAsia" w:ascii="仿宋" w:hAnsi="仿宋" w:eastAsia="仿宋" w:cs="仿宋"/>
          <w:color w:val="auto"/>
          <w:sz w:val="32"/>
          <w:szCs w:val="32"/>
          <w:lang w:eastAsia="zh-CN"/>
        </w:rPr>
        <w:t>更新完善基础信息</w:t>
      </w:r>
      <w:r>
        <w:rPr>
          <w:rFonts w:hint="eastAsia" w:ascii="仿宋" w:hAnsi="仿宋" w:eastAsia="仿宋" w:cs="仿宋"/>
          <w:color w:val="auto"/>
          <w:sz w:val="32"/>
          <w:szCs w:val="32"/>
          <w:lang w:val="en-US" w:eastAsia="zh-CN"/>
        </w:rPr>
        <w:t>审核</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形成动态更新的“一企一档”。</w:t>
      </w:r>
      <w:r>
        <w:rPr>
          <w:rFonts w:hint="eastAsia" w:ascii="仿宋" w:hAnsi="仿宋" w:eastAsia="仿宋" w:cs="仿宋"/>
          <w:color w:val="auto"/>
          <w:sz w:val="32"/>
          <w:szCs w:val="32"/>
          <w:lang w:eastAsia="zh-CN"/>
        </w:rPr>
        <w:t>认真核实企业主要负责人姓名及电话、厂界地图、重大危险源级别和</w:t>
      </w:r>
      <w:r>
        <w:rPr>
          <w:rFonts w:hint="eastAsia" w:ascii="仿宋" w:hAnsi="仿宋" w:eastAsia="仿宋" w:cs="仿宋"/>
          <w:color w:val="auto"/>
          <w:sz w:val="32"/>
          <w:szCs w:val="32"/>
          <w:lang w:val="en-US" w:eastAsia="zh-CN"/>
        </w:rPr>
        <w:t>R值、重点监管化工工艺等重要信息，确保数据完整准确。</w:t>
      </w:r>
    </w:p>
    <w:p>
      <w:pPr>
        <w:pStyle w:val="2"/>
        <w:keepNext w:val="0"/>
        <w:keepLines w:val="0"/>
        <w:pageBreakBefore w:val="0"/>
        <w:widowControl w:val="0"/>
        <w:numPr>
          <w:ilvl w:val="0"/>
          <w:numId w:val="0"/>
        </w:numPr>
        <w:kinsoku/>
        <w:wordWrap/>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color w:val="auto"/>
          <w:sz w:val="32"/>
          <w:szCs w:val="32"/>
          <w:lang w:val="en-US" w:eastAsia="zh-CN"/>
        </w:rPr>
      </w:pPr>
      <w:r>
        <w:rPr>
          <w:rFonts w:hint="eastAsia" w:ascii="楷体" w:hAnsi="楷体" w:eastAsia="楷体" w:cs="楷体"/>
          <w:kern w:val="2"/>
          <w:sz w:val="32"/>
          <w:szCs w:val="32"/>
          <w:lang w:val="en-US" w:eastAsia="zh-CN" w:bidi="ar-SA"/>
        </w:rPr>
        <w:t>2.及时处置预警信息。</w:t>
      </w:r>
      <w:r>
        <w:rPr>
          <w:rFonts w:hint="eastAsia" w:ascii="仿宋" w:hAnsi="仿宋" w:eastAsia="仿宋" w:cs="仿宋"/>
          <w:color w:val="auto"/>
          <w:sz w:val="32"/>
          <w:szCs w:val="32"/>
          <w:lang w:val="en-US" w:eastAsia="zh-CN"/>
        </w:rPr>
        <w:t>属地应急管理部门</w:t>
      </w:r>
      <w:r>
        <w:rPr>
          <w:rFonts w:hint="eastAsia" w:ascii="仿宋_GB2312" w:eastAsia="仿宋_GB2312" w:cs="Times New Roman"/>
          <w:color w:val="000000"/>
          <w:sz w:val="32"/>
          <w:szCs w:val="32"/>
          <w:lang w:val="en-US" w:eastAsia="zh-CN"/>
        </w:rPr>
        <w:t>严格贯彻执行</w:t>
      </w:r>
      <w:r>
        <w:rPr>
          <w:rFonts w:hint="eastAsia" w:ascii="仿宋" w:hAnsi="仿宋" w:eastAsia="仿宋" w:cs="仿宋"/>
          <w:color w:val="auto"/>
          <w:sz w:val="32"/>
          <w:szCs w:val="32"/>
          <w:lang w:eastAsia="zh-CN"/>
        </w:rPr>
        <w:t>《运行机制》要求，</w:t>
      </w:r>
      <w:r>
        <w:rPr>
          <w:rFonts w:hint="eastAsia" w:ascii="仿宋" w:hAnsi="仿宋" w:eastAsia="仿宋" w:cs="仿宋"/>
          <w:color w:val="auto"/>
          <w:kern w:val="2"/>
          <w:sz w:val="32"/>
          <w:szCs w:val="32"/>
          <w:lang w:val="en-US" w:eastAsia="zh-CN" w:bidi="ar-SA"/>
        </w:rPr>
        <w:t>督促</w:t>
      </w:r>
      <w:r>
        <w:rPr>
          <w:rFonts w:hint="eastAsia" w:ascii="仿宋_GB2312" w:eastAsia="仿宋_GB2312" w:cs="Times New Roman"/>
          <w:color w:val="000000"/>
          <w:sz w:val="32"/>
          <w:szCs w:val="32"/>
          <w:lang w:val="en-US" w:eastAsia="zh-CN"/>
        </w:rPr>
        <w:t>已接入系统企业</w:t>
      </w:r>
      <w:r>
        <w:rPr>
          <w:rFonts w:hint="eastAsia" w:ascii="仿宋" w:hAnsi="仿宋" w:eastAsia="仿宋" w:cs="仿宋"/>
          <w:color w:val="auto"/>
          <w:kern w:val="2"/>
          <w:sz w:val="32"/>
          <w:szCs w:val="32"/>
          <w:lang w:val="en-US" w:eastAsia="zh-CN" w:bidi="ar-SA"/>
        </w:rPr>
        <w:t>及时处置预警推送信息，消除风险上升影响因素，</w:t>
      </w:r>
      <w:r>
        <w:rPr>
          <w:rFonts w:hint="eastAsia" w:ascii="仿宋" w:hAnsi="仿宋" w:eastAsia="仿宋" w:cs="仿宋"/>
          <w:color w:val="auto"/>
          <w:sz w:val="32"/>
          <w:szCs w:val="32"/>
          <w:lang w:val="en-US" w:eastAsia="zh-CN"/>
        </w:rPr>
        <w:t>每日对辖区内重点企业进行视频巡查。</w:t>
      </w:r>
    </w:p>
    <w:p>
      <w:pPr>
        <w:pStyle w:val="2"/>
        <w:spacing w:line="580" w:lineRule="exact"/>
        <w:ind w:firstLine="640"/>
        <w:rPr>
          <w:rFonts w:hint="eastAsia" w:ascii="仿宋" w:hAnsi="仿宋" w:eastAsia="仿宋" w:cs="仿宋"/>
          <w:color w:val="auto"/>
          <w:sz w:val="32"/>
          <w:szCs w:val="32"/>
          <w:lang w:eastAsia="zh-CN"/>
        </w:rPr>
      </w:pPr>
      <w:r>
        <w:rPr>
          <w:rFonts w:hint="eastAsia" w:ascii="楷体" w:hAnsi="楷体" w:eastAsia="楷体" w:cs="楷体"/>
          <w:kern w:val="2"/>
          <w:sz w:val="32"/>
          <w:szCs w:val="32"/>
          <w:lang w:val="en-US" w:eastAsia="zh-CN" w:bidi="ar-SA"/>
        </w:rPr>
        <w:t>3.落实公告承诺制度。</w:t>
      </w:r>
      <w:r>
        <w:rPr>
          <w:rFonts w:hint="eastAsia" w:ascii="仿宋" w:hAnsi="仿宋" w:eastAsia="仿宋" w:cs="仿宋"/>
          <w:color w:val="auto"/>
          <w:sz w:val="32"/>
          <w:szCs w:val="32"/>
          <w:lang w:val="en-US" w:eastAsia="zh-CN"/>
        </w:rPr>
        <w:t>属地应急管理部门要督促相关企业严格执行</w:t>
      </w:r>
      <w:r>
        <w:rPr>
          <w:rFonts w:hint="eastAsia" w:ascii="仿宋_GB2312" w:eastAsia="仿宋_GB2312" w:cs="Times New Roman"/>
          <w:color w:val="000000"/>
          <w:sz w:val="32"/>
          <w:szCs w:val="32"/>
          <w:lang w:val="en-US" w:eastAsia="zh-CN"/>
        </w:rPr>
        <w:t>《承诺公告制度》，每日在上午10时通过系统</w:t>
      </w:r>
      <w:r>
        <w:rPr>
          <w:rFonts w:hint="eastAsia" w:ascii="仿宋" w:hAnsi="仿宋" w:eastAsia="仿宋" w:cs="仿宋"/>
          <w:color w:val="auto"/>
          <w:sz w:val="32"/>
          <w:szCs w:val="32"/>
          <w:lang w:val="en-US" w:eastAsia="zh-CN"/>
        </w:rPr>
        <w:t>填报</w:t>
      </w:r>
      <w:r>
        <w:rPr>
          <w:rFonts w:hint="eastAsia" w:ascii="仿宋" w:hAnsi="仿宋" w:eastAsia="仿宋" w:cs="仿宋"/>
          <w:color w:val="auto"/>
          <w:sz w:val="32"/>
          <w:szCs w:val="32"/>
        </w:rPr>
        <w:t>安全风险研判与承诺公告</w:t>
      </w:r>
      <w:r>
        <w:rPr>
          <w:rFonts w:hint="eastAsia" w:ascii="仿宋" w:hAnsi="仿宋" w:eastAsia="仿宋" w:cs="仿宋"/>
          <w:color w:val="auto"/>
          <w:sz w:val="32"/>
          <w:szCs w:val="32"/>
          <w:lang w:eastAsia="zh-CN"/>
        </w:rPr>
        <w:t>。</w:t>
      </w:r>
    </w:p>
    <w:p>
      <w:pPr>
        <w:pStyle w:val="2"/>
        <w:spacing w:line="580" w:lineRule="exact"/>
        <w:ind w:firstLine="640"/>
        <w:rPr>
          <w:rFonts w:hint="eastAsia" w:ascii="仿宋" w:hAnsi="仿宋" w:eastAsia="仿宋" w:cs="仿宋"/>
          <w:color w:val="auto"/>
          <w:sz w:val="32"/>
          <w:szCs w:val="32"/>
          <w:lang w:val="en-US" w:eastAsia="zh-CN"/>
        </w:rPr>
      </w:pPr>
      <w:r>
        <w:rPr>
          <w:rFonts w:hint="eastAsia" w:ascii="楷体" w:hAnsi="楷体" w:eastAsia="楷体" w:cs="楷体"/>
          <w:kern w:val="2"/>
          <w:sz w:val="32"/>
          <w:szCs w:val="32"/>
          <w:lang w:val="en-US" w:eastAsia="zh-CN" w:bidi="ar-SA"/>
        </w:rPr>
        <w:t>4.及时开展应用自评。</w:t>
      </w:r>
      <w:r>
        <w:rPr>
          <w:rFonts w:hint="eastAsia" w:ascii="仿宋" w:hAnsi="仿宋" w:eastAsia="仿宋" w:cs="仿宋"/>
          <w:color w:val="auto"/>
          <w:sz w:val="32"/>
          <w:szCs w:val="32"/>
          <w:lang w:val="en-US" w:eastAsia="zh-CN"/>
        </w:rPr>
        <w:t>属地应急管理部门要在每月5日前，对上月系统应用情况开展自评。省厅根据各地自评、登陆应用、监测预警处置等方面对各地进行考核评分。</w:t>
      </w:r>
    </w:p>
    <w:p>
      <w:pPr>
        <w:pStyle w:val="2"/>
        <w:spacing w:line="580" w:lineRule="exact"/>
        <w:ind w:firstLine="640"/>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（三）危险化学品流向管理应用试点</w:t>
      </w:r>
    </w:p>
    <w:p>
      <w:pPr>
        <w:pStyle w:val="2"/>
        <w:spacing w:line="580" w:lineRule="exact"/>
        <w:ind w:firstLine="64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广州市作为全省危险化学品流向管理应用试点市，要通过电子运单、危运车辆卫星定位等功能，实现对危险化学品流向管理。其他地市可根据结合属地实际情况，向省</w:t>
      </w:r>
      <w:r>
        <w:rPr>
          <w:rFonts w:hint="eastAsia" w:ascii="仿宋" w:hAnsi="仿宋" w:eastAsia="仿宋" w:cs="仿宋"/>
          <w:color w:val="auto"/>
          <w:sz w:val="32"/>
          <w:szCs w:val="32"/>
        </w:rPr>
        <w:t>应急管理</w:t>
      </w:r>
      <w:r>
        <w:rPr>
          <w:rFonts w:hint="eastAsia" w:ascii="仿宋" w:hAnsi="仿宋" w:eastAsia="仿宋" w:cs="仿宋"/>
          <w:color w:val="auto"/>
          <w:sz w:val="32"/>
          <w:szCs w:val="32"/>
          <w:lang w:val="en-US" w:eastAsia="zh-CN"/>
        </w:rPr>
        <w:t>厅提出试点需求。</w:t>
      </w:r>
    </w:p>
    <w:p>
      <w:pPr>
        <w:widowControl/>
        <w:wordWrap w:val="0"/>
        <w:spacing w:beforeAutospacing="0" w:afterAutospacing="0" w:line="580" w:lineRule="exact"/>
        <w:ind w:firstLine="640"/>
        <w:jc w:val="left"/>
        <w:rPr>
          <w:color w:val="auto"/>
          <w:sz w:val="32"/>
          <w:szCs w:val="32"/>
        </w:rPr>
      </w:pPr>
      <w:r>
        <w:rPr>
          <w:rFonts w:hint="eastAsia" w:ascii="黑体" w:hAnsi="宋体" w:eastAsia="黑体" w:cs="黑体"/>
          <w:color w:val="auto"/>
          <w:kern w:val="0"/>
          <w:sz w:val="32"/>
          <w:szCs w:val="32"/>
          <w:lang w:eastAsia="zh-CN"/>
        </w:rPr>
        <w:t>四</w:t>
      </w:r>
      <w:r>
        <w:rPr>
          <w:rFonts w:hint="eastAsia" w:ascii="黑体" w:hAnsi="宋体" w:eastAsia="黑体" w:cs="黑体"/>
          <w:color w:val="auto"/>
          <w:kern w:val="0"/>
          <w:sz w:val="32"/>
          <w:szCs w:val="32"/>
        </w:rPr>
        <w:t>、相关要求</w:t>
      </w:r>
    </w:p>
    <w:p>
      <w:pPr>
        <w:pStyle w:val="2"/>
        <w:spacing w:line="580" w:lineRule="exact"/>
        <w:ind w:firstLine="640"/>
        <w:rPr>
          <w:rFonts w:hint="eastAsia" w:ascii="仿宋" w:hAnsi="仿宋" w:eastAsia="仿宋" w:cs="仿宋"/>
          <w:color w:val="auto"/>
          <w:sz w:val="32"/>
          <w:szCs w:val="32"/>
          <w:lang w:val="en-US" w:eastAsia="zh-CN"/>
        </w:rPr>
      </w:pPr>
      <w:r>
        <w:rPr>
          <w:rFonts w:hint="eastAsia" w:ascii="楷体" w:hAnsi="楷体" w:eastAsia="楷体" w:cs="楷体"/>
          <w:color w:val="auto"/>
          <w:kern w:val="0"/>
          <w:sz w:val="32"/>
          <w:szCs w:val="32"/>
        </w:rPr>
        <w:t>（一）高度重视，加强</w:t>
      </w:r>
      <w:r>
        <w:rPr>
          <w:rFonts w:hint="eastAsia" w:ascii="楷体" w:hAnsi="楷体" w:eastAsia="楷体" w:cs="楷体"/>
          <w:color w:val="auto"/>
          <w:kern w:val="0"/>
          <w:sz w:val="32"/>
          <w:szCs w:val="32"/>
          <w:lang w:eastAsia="zh-CN"/>
        </w:rPr>
        <w:t>组织</w:t>
      </w:r>
      <w:r>
        <w:rPr>
          <w:rFonts w:hint="eastAsia" w:ascii="楷体" w:hAnsi="楷体" w:eastAsia="楷体" w:cs="楷体"/>
          <w:color w:val="auto"/>
          <w:kern w:val="0"/>
          <w:sz w:val="32"/>
          <w:szCs w:val="32"/>
        </w:rPr>
        <w:t>领导。</w:t>
      </w:r>
      <w:r>
        <w:rPr>
          <w:rFonts w:hint="eastAsia" w:ascii="仿宋" w:hAnsi="仿宋" w:eastAsia="仿宋" w:cs="仿宋"/>
          <w:color w:val="auto"/>
          <w:sz w:val="32"/>
          <w:szCs w:val="32"/>
          <w:lang w:val="en-US" w:eastAsia="zh-CN"/>
        </w:rPr>
        <w:t>建设应用监测预警系统是贯彻落实中办、国办《关于全面加强危险化学品安全生产工作的意见》，防范化解危险化学品安全风险的重大部署。各地要切实增强责任感、紧迫感，把建好用好系统作为加强危险化学品安全监管的头等大事，坚持以目标和问题为导向，扎实推进监测预警系统建设和应用。</w:t>
      </w:r>
    </w:p>
    <w:p>
      <w:pPr>
        <w:spacing w:line="580" w:lineRule="exact"/>
        <w:ind w:firstLine="640" w:firstLineChars="200"/>
        <w:rPr>
          <w:rFonts w:hint="eastAsia" w:ascii="仿宋" w:hAnsi="仿宋" w:eastAsia="仿宋" w:cs="仿宋"/>
          <w:color w:val="auto"/>
          <w:sz w:val="32"/>
          <w:szCs w:val="32"/>
          <w:lang w:eastAsia="zh-CN"/>
        </w:rPr>
      </w:pPr>
      <w:r>
        <w:rPr>
          <w:rFonts w:hint="eastAsia" w:ascii="楷体" w:hAnsi="楷体" w:eastAsia="楷体" w:cs="楷体"/>
          <w:color w:val="auto"/>
          <w:kern w:val="0"/>
          <w:sz w:val="32"/>
          <w:szCs w:val="32"/>
          <w:lang w:val="en-US" w:eastAsia="zh-CN" w:bidi="ar-SA"/>
        </w:rPr>
        <w:t>（二）健全机制，强化系统应用。</w:t>
      </w:r>
      <w:r>
        <w:rPr>
          <w:rFonts w:hint="eastAsia" w:ascii="仿宋" w:hAnsi="仿宋" w:eastAsia="仿宋" w:cs="仿宋"/>
          <w:color w:val="auto"/>
          <w:sz w:val="32"/>
          <w:szCs w:val="32"/>
          <w:lang w:eastAsia="zh-CN"/>
        </w:rPr>
        <w:t>属地应急管理部门和相关</w:t>
      </w:r>
      <w:r>
        <w:rPr>
          <w:rFonts w:hint="eastAsia" w:ascii="仿宋" w:hAnsi="仿宋" w:eastAsia="仿宋" w:cs="仿宋"/>
          <w:color w:val="auto"/>
          <w:sz w:val="32"/>
          <w:szCs w:val="32"/>
        </w:rPr>
        <w:t>化工园区要</w:t>
      </w:r>
      <w:r>
        <w:rPr>
          <w:rFonts w:hint="eastAsia" w:ascii="仿宋" w:hAnsi="仿宋" w:eastAsia="仿宋" w:cs="仿宋"/>
          <w:color w:val="auto"/>
          <w:sz w:val="32"/>
          <w:szCs w:val="32"/>
          <w:lang w:eastAsia="zh-CN"/>
        </w:rPr>
        <w:t>建立健全</w:t>
      </w:r>
      <w:r>
        <w:rPr>
          <w:rFonts w:hint="eastAsia" w:ascii="仿宋" w:hAnsi="仿宋" w:eastAsia="仿宋" w:cs="仿宋"/>
          <w:color w:val="auto"/>
          <w:sz w:val="32"/>
          <w:szCs w:val="32"/>
        </w:rPr>
        <w:t>监测预警</w:t>
      </w:r>
      <w:r>
        <w:rPr>
          <w:rFonts w:hint="eastAsia" w:ascii="仿宋" w:hAnsi="仿宋" w:eastAsia="仿宋" w:cs="仿宋"/>
          <w:color w:val="auto"/>
          <w:sz w:val="32"/>
          <w:szCs w:val="32"/>
          <w:lang w:eastAsia="zh-CN"/>
        </w:rPr>
        <w:t>系统</w:t>
      </w:r>
      <w:r>
        <w:rPr>
          <w:rFonts w:hint="eastAsia" w:ascii="仿宋" w:hAnsi="仿宋" w:eastAsia="仿宋" w:cs="仿宋"/>
          <w:color w:val="auto"/>
          <w:sz w:val="32"/>
          <w:szCs w:val="32"/>
        </w:rPr>
        <w:t>运行保障机制，</w:t>
      </w:r>
      <w:r>
        <w:rPr>
          <w:rFonts w:hint="eastAsia" w:ascii="仿宋" w:hAnsi="仿宋" w:eastAsia="仿宋" w:cs="仿宋"/>
          <w:color w:val="auto"/>
          <w:sz w:val="32"/>
          <w:szCs w:val="32"/>
          <w:lang w:eastAsia="zh-CN"/>
        </w:rPr>
        <w:t>确定系统</w:t>
      </w:r>
      <w:r>
        <w:rPr>
          <w:rFonts w:hint="eastAsia" w:ascii="仿宋" w:hAnsi="仿宋" w:eastAsia="仿宋" w:cs="仿宋"/>
          <w:color w:val="auto"/>
          <w:sz w:val="32"/>
          <w:szCs w:val="32"/>
          <w:lang w:val="en-US" w:eastAsia="zh-CN"/>
        </w:rPr>
        <w:t>运行保障机构、技术</w:t>
      </w:r>
      <w:r>
        <w:rPr>
          <w:rFonts w:hint="eastAsia" w:ascii="仿宋" w:hAnsi="仿宋" w:eastAsia="仿宋" w:cs="仿宋"/>
          <w:color w:val="auto"/>
          <w:sz w:val="32"/>
          <w:szCs w:val="32"/>
        </w:rPr>
        <w:t>支撑机构或</w:t>
      </w:r>
      <w:r>
        <w:rPr>
          <w:rFonts w:hint="eastAsia" w:ascii="仿宋" w:hAnsi="仿宋" w:eastAsia="仿宋" w:cs="仿宋"/>
          <w:color w:val="auto"/>
          <w:sz w:val="32"/>
          <w:szCs w:val="32"/>
          <w:lang w:eastAsia="zh-CN"/>
        </w:rPr>
        <w:t>业务、技术专人</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督促相关</w:t>
      </w:r>
      <w:r>
        <w:rPr>
          <w:rFonts w:hint="eastAsia" w:ascii="仿宋" w:hAnsi="仿宋" w:eastAsia="仿宋" w:cs="仿宋"/>
          <w:color w:val="auto"/>
          <w:sz w:val="32"/>
          <w:szCs w:val="32"/>
        </w:rPr>
        <w:t>企业落实主体责任</w:t>
      </w:r>
      <w:r>
        <w:rPr>
          <w:rFonts w:hint="eastAsia" w:ascii="仿宋" w:hAnsi="仿宋" w:eastAsia="仿宋" w:cs="仿宋"/>
          <w:color w:val="auto"/>
          <w:sz w:val="32"/>
          <w:szCs w:val="32"/>
          <w:lang w:eastAsia="zh-CN"/>
        </w:rPr>
        <w:t>，及时处置系统监测预警信息、保障系统可靠运行</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系统试运行发现的问题要及时向省应急管理厅反馈。</w:t>
      </w:r>
    </w:p>
    <w:p>
      <w:pPr>
        <w:pStyle w:val="2"/>
        <w:spacing w:line="580" w:lineRule="exact"/>
        <w:rPr>
          <w:rFonts w:hint="default" w:eastAsia="仿宋"/>
          <w:lang w:val="en-US" w:eastAsia="zh-CN"/>
        </w:rPr>
      </w:pPr>
      <w:r>
        <w:rPr>
          <w:rFonts w:hint="eastAsia" w:ascii="仿宋" w:hAnsi="仿宋" w:eastAsia="仿宋" w:cs="仿宋"/>
          <w:color w:val="auto"/>
          <w:sz w:val="32"/>
          <w:szCs w:val="32"/>
          <w:lang w:val="en-US" w:eastAsia="zh-CN"/>
        </w:rPr>
        <w:t xml:space="preserve">   </w:t>
      </w:r>
      <w:r>
        <w:rPr>
          <w:rFonts w:hint="eastAsia" w:ascii="楷体" w:hAnsi="楷体" w:eastAsia="楷体" w:cs="楷体"/>
          <w:color w:val="auto"/>
          <w:kern w:val="0"/>
          <w:sz w:val="32"/>
          <w:szCs w:val="32"/>
          <w:lang w:val="en-US" w:eastAsia="zh-CN" w:bidi="ar-SA"/>
        </w:rPr>
        <w:t xml:space="preserve"> （三）加快推进三四级重大危险源数</w:t>
      </w:r>
      <w:r>
        <w:rPr>
          <w:rFonts w:hint="eastAsia" w:ascii="楷体" w:hAnsi="楷体" w:eastAsia="楷体" w:cs="楷体"/>
          <w:color w:val="000000"/>
          <w:sz w:val="32"/>
          <w:szCs w:val="32"/>
          <w:lang w:eastAsia="zh-CN"/>
        </w:rPr>
        <w:t>据接入</w:t>
      </w:r>
      <w:r>
        <w:rPr>
          <w:rFonts w:hint="eastAsia" w:ascii="楷体" w:hAnsi="楷体" w:eastAsia="楷体" w:cs="楷体"/>
          <w:color w:val="000000"/>
          <w:sz w:val="32"/>
          <w:szCs w:val="32"/>
        </w:rPr>
        <w:t>。</w:t>
      </w:r>
      <w:r>
        <w:rPr>
          <w:rFonts w:hint="eastAsia" w:ascii="仿宋_GB2312" w:eastAsia="仿宋_GB2312" w:cs="Times New Roman"/>
          <w:color w:val="000000"/>
          <w:sz w:val="32"/>
          <w:szCs w:val="32"/>
        </w:rPr>
        <w:t>各地认真贯彻落实</w:t>
      </w:r>
      <w:r>
        <w:rPr>
          <w:rFonts w:hint="eastAsia" w:ascii="仿宋_GB2312" w:eastAsia="仿宋_GB2312" w:cs="Times New Roman"/>
          <w:color w:val="000000"/>
          <w:sz w:val="32"/>
          <w:szCs w:val="32"/>
          <w:lang w:eastAsia="zh-CN"/>
        </w:rPr>
        <w:t>《广东省应急管理厅地方应急管理信息化2020年建设任务书实施方案》（粤应急办〔2020〕14号）的</w:t>
      </w:r>
      <w:r>
        <w:rPr>
          <w:rFonts w:hint="eastAsia" w:ascii="仿宋_GB2312" w:eastAsia="仿宋_GB2312" w:cs="Times New Roman"/>
          <w:color w:val="000000"/>
          <w:sz w:val="32"/>
          <w:szCs w:val="32"/>
        </w:rPr>
        <w:t>部署，督促三、四级重大危险源企业按照《运行机制》</w:t>
      </w:r>
      <w:r>
        <w:rPr>
          <w:rFonts w:hint="eastAsia" w:ascii="仿宋_GB2312" w:eastAsia="仿宋_GB2312"/>
          <w:color w:val="000000"/>
          <w:sz w:val="32"/>
          <w:szCs w:val="32"/>
        </w:rPr>
        <w:t>要求</w:t>
      </w:r>
      <w:r>
        <w:rPr>
          <w:rFonts w:hint="eastAsia" w:ascii="仿宋_GB2312" w:eastAsia="仿宋_GB2312" w:cs="Times New Roman"/>
          <w:color w:val="000000"/>
          <w:sz w:val="32"/>
          <w:szCs w:val="32"/>
        </w:rPr>
        <w:t>做好数据</w:t>
      </w:r>
      <w:r>
        <w:rPr>
          <w:rFonts w:hint="eastAsia" w:ascii="仿宋_GB2312" w:eastAsia="仿宋_GB2312"/>
          <w:color w:val="000000"/>
          <w:sz w:val="32"/>
          <w:szCs w:val="32"/>
        </w:rPr>
        <w:t>接口</w:t>
      </w:r>
      <w:r>
        <w:rPr>
          <w:rFonts w:hint="eastAsia" w:ascii="仿宋_GB2312" w:eastAsia="仿宋_GB2312" w:cs="Times New Roman"/>
          <w:color w:val="000000"/>
          <w:sz w:val="32"/>
          <w:szCs w:val="32"/>
        </w:rPr>
        <w:t>准备</w:t>
      </w:r>
      <w:r>
        <w:rPr>
          <w:rFonts w:hint="eastAsia" w:ascii="仿宋_GB2312" w:eastAsia="仿宋_GB2312" w:cs="Times New Roman"/>
          <w:color w:val="000000"/>
          <w:sz w:val="32"/>
          <w:szCs w:val="32"/>
          <w:lang w:eastAsia="zh-CN"/>
        </w:rPr>
        <w:t>，</w:t>
      </w:r>
      <w:r>
        <w:rPr>
          <w:rFonts w:hint="eastAsia" w:ascii="仿宋_GB2312" w:eastAsia="仿宋_GB2312" w:cs="Times New Roman"/>
          <w:color w:val="000000"/>
          <w:sz w:val="32"/>
          <w:szCs w:val="32"/>
        </w:rPr>
        <w:t>涉及</w:t>
      </w:r>
      <w:r>
        <w:rPr>
          <w:rFonts w:hint="eastAsia" w:ascii="仿宋" w:hAnsi="仿宋" w:eastAsia="仿宋" w:cs="仿宋"/>
          <w:color w:val="auto"/>
          <w:sz w:val="32"/>
          <w:szCs w:val="32"/>
        </w:rPr>
        <w:t>重点监管危险化工工艺</w:t>
      </w:r>
      <w:r>
        <w:rPr>
          <w:rFonts w:hint="eastAsia" w:ascii="仿宋" w:hAnsi="仿宋" w:eastAsia="仿宋" w:cs="仿宋"/>
          <w:color w:val="auto"/>
          <w:sz w:val="32"/>
          <w:szCs w:val="32"/>
          <w:lang w:eastAsia="zh-CN"/>
        </w:rPr>
        <w:t>的</w:t>
      </w:r>
      <w:r>
        <w:rPr>
          <w:rFonts w:hint="eastAsia" w:ascii="仿宋" w:hAnsi="仿宋" w:eastAsia="仿宋" w:cs="仿宋"/>
          <w:color w:val="auto"/>
          <w:sz w:val="32"/>
          <w:szCs w:val="32"/>
        </w:rPr>
        <w:t>企业</w:t>
      </w:r>
      <w:r>
        <w:rPr>
          <w:rFonts w:hint="eastAsia" w:ascii="仿宋" w:hAnsi="仿宋" w:eastAsia="仿宋" w:cs="仿宋"/>
          <w:color w:val="auto"/>
          <w:sz w:val="32"/>
          <w:szCs w:val="32"/>
          <w:lang w:eastAsia="zh-CN"/>
        </w:rPr>
        <w:t>要</w:t>
      </w:r>
      <w:r>
        <w:rPr>
          <w:rFonts w:hint="eastAsia" w:ascii="仿宋_GB2312" w:eastAsia="仿宋_GB2312"/>
          <w:color w:val="000000"/>
          <w:sz w:val="32"/>
          <w:szCs w:val="32"/>
        </w:rPr>
        <w:t>做好数据</w:t>
      </w:r>
      <w:r>
        <w:rPr>
          <w:rFonts w:hint="eastAsia" w:ascii="仿宋_GB2312" w:eastAsia="仿宋_GB2312"/>
          <w:color w:val="000000"/>
          <w:sz w:val="32"/>
          <w:szCs w:val="32"/>
          <w:lang w:eastAsia="zh-CN"/>
        </w:rPr>
        <w:t>接入</w:t>
      </w:r>
      <w:r>
        <w:rPr>
          <w:rFonts w:hint="eastAsia" w:ascii="仿宋_GB2312" w:eastAsia="仿宋_GB2312"/>
          <w:color w:val="000000"/>
          <w:sz w:val="32"/>
          <w:szCs w:val="32"/>
        </w:rPr>
        <w:t>准备。</w:t>
      </w:r>
    </w:p>
    <w:p>
      <w:pPr>
        <w:keepNext w:val="0"/>
        <w:keepLines w:val="0"/>
        <w:pageBreakBefore w:val="0"/>
        <w:kinsoku/>
        <w:wordWrap/>
        <w:topLinePunct w:val="0"/>
        <w:autoSpaceDE/>
        <w:autoSpaceDN/>
        <w:bidi w:val="0"/>
        <w:adjustRightInd/>
        <w:spacing w:line="580" w:lineRule="exact"/>
        <w:ind w:firstLine="640"/>
        <w:outlineLvl w:val="9"/>
        <w:rPr>
          <w:rFonts w:hint="eastAsia" w:ascii="仿宋" w:hAnsi="仿宋" w:eastAsia="仿宋" w:cs="仿宋"/>
          <w:color w:val="auto"/>
          <w:sz w:val="32"/>
          <w:szCs w:val="32"/>
        </w:rPr>
      </w:pPr>
      <w:r>
        <w:rPr>
          <w:rFonts w:hint="eastAsia" w:ascii="仿宋" w:hAnsi="仿宋" w:eastAsia="仿宋" w:cs="仿宋"/>
          <w:color w:val="auto"/>
          <w:sz w:val="32"/>
          <w:szCs w:val="32"/>
        </w:rPr>
        <w:t>请迅速将本通</w:t>
      </w:r>
      <w:r>
        <w:rPr>
          <w:rFonts w:hint="eastAsia" w:ascii="仿宋" w:hAnsi="仿宋" w:eastAsia="仿宋" w:cs="仿宋"/>
          <w:color w:val="auto"/>
          <w:sz w:val="32"/>
          <w:szCs w:val="32"/>
          <w:lang w:eastAsia="zh-CN"/>
        </w:rPr>
        <w:t>知</w:t>
      </w:r>
      <w:r>
        <w:rPr>
          <w:rFonts w:hint="eastAsia" w:ascii="仿宋" w:hAnsi="仿宋" w:eastAsia="仿宋" w:cs="仿宋"/>
          <w:color w:val="auto"/>
          <w:sz w:val="32"/>
          <w:szCs w:val="32"/>
        </w:rPr>
        <w:t>转发至所辖各级应急管理部门</w:t>
      </w:r>
      <w:r>
        <w:rPr>
          <w:rFonts w:hint="eastAsia" w:ascii="仿宋" w:hAnsi="仿宋" w:eastAsia="仿宋" w:cs="仿宋"/>
          <w:color w:val="auto"/>
          <w:sz w:val="32"/>
          <w:szCs w:val="32"/>
          <w:lang w:eastAsia="zh-CN"/>
        </w:rPr>
        <w:t>（化工园区）</w:t>
      </w:r>
      <w:r>
        <w:rPr>
          <w:rFonts w:hint="eastAsia" w:ascii="仿宋" w:hAnsi="仿宋" w:eastAsia="仿宋" w:cs="仿宋"/>
          <w:color w:val="auto"/>
          <w:sz w:val="32"/>
          <w:szCs w:val="32"/>
        </w:rPr>
        <w:t>和所辖危险化学品企业，认真抓好贯彻落实。</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0日前，将</w:t>
      </w:r>
      <w:r>
        <w:rPr>
          <w:rFonts w:hint="eastAsia" w:ascii="仿宋" w:hAnsi="仿宋" w:eastAsia="仿宋" w:cs="仿宋"/>
          <w:color w:val="auto"/>
          <w:sz w:val="32"/>
          <w:szCs w:val="32"/>
          <w:lang w:eastAsia="zh-CN"/>
        </w:rPr>
        <w:t>监测预警试运行</w:t>
      </w:r>
      <w:r>
        <w:rPr>
          <w:rFonts w:hint="eastAsia" w:ascii="仿宋" w:hAnsi="仿宋" w:eastAsia="仿宋" w:cs="仿宋"/>
          <w:color w:val="auto"/>
          <w:sz w:val="32"/>
          <w:szCs w:val="32"/>
        </w:rPr>
        <w:t>情况书面</w:t>
      </w:r>
      <w:r>
        <w:rPr>
          <w:rFonts w:hint="eastAsia" w:ascii="仿宋" w:hAnsi="仿宋" w:eastAsia="仿宋" w:cs="仿宋"/>
          <w:color w:val="auto"/>
          <w:sz w:val="32"/>
          <w:szCs w:val="32"/>
          <w:lang w:eastAsia="zh-CN"/>
        </w:rPr>
        <w:t>及建议意见</w:t>
      </w:r>
      <w:r>
        <w:rPr>
          <w:rFonts w:hint="eastAsia" w:ascii="仿宋" w:hAnsi="仿宋" w:eastAsia="仿宋" w:cs="仿宋"/>
          <w:color w:val="auto"/>
          <w:sz w:val="32"/>
          <w:szCs w:val="32"/>
        </w:rPr>
        <w:t>报省应急管理厅</w:t>
      </w:r>
      <w:r>
        <w:rPr>
          <w:rFonts w:hint="eastAsia" w:ascii="仿宋" w:hAnsi="仿宋" w:eastAsia="仿宋" w:cs="仿宋"/>
          <w:color w:val="auto"/>
          <w:sz w:val="32"/>
          <w:szCs w:val="32"/>
          <w:lang w:eastAsia="zh-CN"/>
        </w:rPr>
        <w:t>，联系人：蔡汉悦，联系电话：</w:t>
      </w:r>
      <w:r>
        <w:rPr>
          <w:rFonts w:hint="eastAsia" w:ascii="仿宋" w:hAnsi="仿宋" w:eastAsia="仿宋" w:cs="仿宋"/>
          <w:color w:val="auto"/>
          <w:sz w:val="32"/>
          <w:szCs w:val="32"/>
          <w:lang w:val="en-US" w:eastAsia="zh-CN"/>
        </w:rPr>
        <w:t>020-83135393；旋美锋，</w:t>
      </w:r>
      <w:r>
        <w:rPr>
          <w:rFonts w:hint="eastAsia" w:ascii="仿宋" w:hAnsi="仿宋" w:eastAsia="仿宋" w:cs="仿宋"/>
          <w:color w:val="auto"/>
          <w:sz w:val="32"/>
          <w:szCs w:val="32"/>
          <w:lang w:eastAsia="zh-CN"/>
        </w:rPr>
        <w:t>联系电话：</w:t>
      </w:r>
      <w:r>
        <w:rPr>
          <w:rFonts w:hint="eastAsia" w:ascii="仿宋" w:hAnsi="仿宋" w:eastAsia="仿宋" w:cs="仿宋"/>
          <w:color w:val="auto"/>
          <w:sz w:val="32"/>
          <w:szCs w:val="32"/>
          <w:lang w:val="en-US" w:eastAsia="zh-CN"/>
        </w:rPr>
        <w:t>020-83234753；邮箱：gdsjwhc@163.com。</w:t>
      </w:r>
    </w:p>
    <w:p>
      <w:pPr>
        <w:keepNext w:val="0"/>
        <w:keepLines w:val="0"/>
        <w:pageBreakBefore w:val="0"/>
        <w:kinsoku/>
        <w:wordWrap/>
        <w:topLinePunct w:val="0"/>
        <w:autoSpaceDE/>
        <w:autoSpaceDN/>
        <w:bidi w:val="0"/>
        <w:adjustRightInd/>
        <w:spacing w:line="580" w:lineRule="exact"/>
        <w:ind w:firstLine="640"/>
        <w:outlineLvl w:val="9"/>
        <w:rPr>
          <w:rFonts w:hint="eastAsia" w:ascii="仿宋" w:hAnsi="仿宋" w:eastAsia="仿宋" w:cs="仿宋"/>
          <w:b/>
          <w:bCs/>
          <w:color w:val="auto"/>
          <w:sz w:val="32"/>
          <w:szCs w:val="32"/>
        </w:rPr>
      </w:pPr>
      <w:r>
        <w:rPr>
          <w:rFonts w:hint="eastAsia" w:ascii="仿宋" w:hAnsi="仿宋" w:eastAsia="仿宋" w:cs="仿宋"/>
          <w:b/>
          <w:bCs/>
          <w:color w:val="auto"/>
          <w:sz w:val="32"/>
          <w:szCs w:val="32"/>
        </w:rPr>
        <w:t>技术支持服务人员名单：</w:t>
      </w:r>
    </w:p>
    <w:p>
      <w:pPr>
        <w:keepNext w:val="0"/>
        <w:keepLines w:val="0"/>
        <w:pageBreakBefore w:val="0"/>
        <w:kinsoku/>
        <w:wordWrap/>
        <w:topLinePunct w:val="0"/>
        <w:autoSpaceDE/>
        <w:autoSpaceDN/>
        <w:bidi w:val="0"/>
        <w:adjustRightInd/>
        <w:spacing w:line="580" w:lineRule="exact"/>
        <w:ind w:firstLine="640" w:firstLineChars="200"/>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监控数据对接技术支持：高泽杰</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18820410641</w:t>
      </w:r>
    </w:p>
    <w:p>
      <w:pPr>
        <w:keepNext w:val="0"/>
        <w:keepLines w:val="0"/>
        <w:pageBreakBefore w:val="0"/>
        <w:kinsoku/>
        <w:wordWrap/>
        <w:topLinePunct w:val="0"/>
        <w:autoSpaceDE/>
        <w:autoSpaceDN/>
        <w:bidi w:val="0"/>
        <w:adjustRightInd/>
        <w:spacing w:line="580" w:lineRule="exact"/>
        <w:ind w:firstLine="4480" w:firstLineChars="1400"/>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rPr>
        <w:t>谢放军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18664676482</w:t>
      </w:r>
    </w:p>
    <w:p>
      <w:pPr>
        <w:keepNext w:val="0"/>
        <w:keepLines w:val="0"/>
        <w:pageBreakBefore w:val="0"/>
        <w:kinsoku/>
        <w:wordWrap/>
        <w:topLinePunct w:val="0"/>
        <w:autoSpaceDE/>
        <w:autoSpaceDN/>
        <w:bidi w:val="0"/>
        <w:adjustRightInd/>
        <w:spacing w:line="580" w:lineRule="exact"/>
        <w:ind w:firstLine="640" w:firstLineChars="200"/>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监测数据对接技术支持：徐志成</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18396823196</w:t>
      </w:r>
    </w:p>
    <w:p>
      <w:pPr>
        <w:keepNext w:val="0"/>
        <w:keepLines w:val="0"/>
        <w:pageBreakBefore w:val="0"/>
        <w:kinsoku/>
        <w:wordWrap/>
        <w:topLinePunct w:val="0"/>
        <w:autoSpaceDE/>
        <w:autoSpaceDN/>
        <w:bidi w:val="0"/>
        <w:adjustRightInd/>
        <w:spacing w:line="580" w:lineRule="exact"/>
        <w:ind w:firstLine="4480" w:firstLineChars="1400"/>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唐宏斌</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13653026837</w:t>
      </w:r>
    </w:p>
    <w:p>
      <w:pPr>
        <w:keepNext w:val="0"/>
        <w:keepLines w:val="0"/>
        <w:pageBreakBefore w:val="0"/>
        <w:kinsoku/>
        <w:wordWrap/>
        <w:topLinePunct w:val="0"/>
        <w:autoSpaceDE/>
        <w:autoSpaceDN/>
        <w:bidi w:val="0"/>
        <w:adjustRightInd/>
        <w:spacing w:line="580" w:lineRule="exact"/>
        <w:ind w:firstLine="640" w:firstLineChars="200"/>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pacing w:val="0"/>
          <w:w w:val="98"/>
          <w:sz w:val="32"/>
          <w:szCs w:val="32"/>
        </w:rPr>
        <w:t>3D客户端部署技术支持：</w:t>
      </w:r>
      <w:r>
        <w:rPr>
          <w:rFonts w:hint="eastAsia" w:ascii="仿宋" w:hAnsi="仿宋" w:eastAsia="仿宋" w:cs="仿宋"/>
          <w:color w:val="auto"/>
          <w:sz w:val="32"/>
          <w:szCs w:val="32"/>
        </w:rPr>
        <w:t>谢放军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18664676482</w:t>
      </w:r>
    </w:p>
    <w:p>
      <w:pPr>
        <w:keepNext w:val="0"/>
        <w:keepLines w:val="0"/>
        <w:pageBreakBefore w:val="0"/>
        <w:kinsoku/>
        <w:wordWrap/>
        <w:topLinePunct w:val="0"/>
        <w:autoSpaceDE/>
        <w:autoSpaceDN/>
        <w:bidi w:val="0"/>
        <w:adjustRightInd/>
        <w:spacing w:line="580" w:lineRule="exact"/>
        <w:ind w:firstLine="640" w:firstLineChars="200"/>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pacing w:val="0"/>
          <w:w w:val="92"/>
          <w:sz w:val="32"/>
          <w:szCs w:val="32"/>
        </w:rPr>
        <w:t>广东应急一键通技术支持：</w:t>
      </w:r>
      <w:r>
        <w:rPr>
          <w:rFonts w:hint="eastAsia" w:ascii="仿宋" w:hAnsi="仿宋" w:eastAsia="仿宋" w:cs="仿宋"/>
          <w:color w:val="auto"/>
          <w:sz w:val="32"/>
          <w:szCs w:val="32"/>
        </w:rPr>
        <w:t>郭子德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18318514412</w:t>
      </w:r>
    </w:p>
    <w:p>
      <w:pPr>
        <w:keepNext w:val="0"/>
        <w:keepLines w:val="0"/>
        <w:pageBreakBefore w:val="0"/>
        <w:kinsoku/>
        <w:wordWrap/>
        <w:topLinePunct w:val="0"/>
        <w:autoSpaceDE/>
        <w:autoSpaceDN/>
        <w:bidi w:val="0"/>
        <w:adjustRightInd/>
        <w:spacing w:line="580" w:lineRule="exact"/>
        <w:ind w:firstLine="4480" w:firstLineChars="1400"/>
        <w:outlineLvl w:val="9"/>
        <w:rPr>
          <w:rFonts w:hint="eastAsia" w:ascii="仿宋" w:hAnsi="仿宋" w:eastAsia="仿宋" w:cs="仿宋"/>
          <w:color w:val="auto"/>
          <w:sz w:val="32"/>
          <w:szCs w:val="32"/>
        </w:rPr>
      </w:pPr>
      <w:r>
        <w:rPr>
          <w:rFonts w:hint="eastAsia" w:ascii="仿宋" w:hAnsi="仿宋" w:eastAsia="仿宋" w:cs="仿宋"/>
          <w:color w:val="auto"/>
          <w:sz w:val="32"/>
          <w:szCs w:val="32"/>
        </w:rPr>
        <w:t>李宇强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15197096309</w:t>
      </w:r>
    </w:p>
    <w:p>
      <w:pPr>
        <w:keepNext w:val="0"/>
        <w:keepLines w:val="0"/>
        <w:pageBreakBefore w:val="0"/>
        <w:kinsoku/>
        <w:wordWrap/>
        <w:topLinePunct w:val="0"/>
        <w:autoSpaceDE/>
        <w:autoSpaceDN/>
        <w:bidi w:val="0"/>
        <w:adjustRightInd/>
        <w:spacing w:line="580" w:lineRule="exact"/>
        <w:ind w:firstLine="4480" w:firstLineChars="1400"/>
        <w:outlineLvl w:val="9"/>
        <w:rPr>
          <w:rFonts w:hint="eastAsia" w:ascii="仿宋" w:hAnsi="仿宋" w:eastAsia="仿宋" w:cs="仿宋"/>
          <w:color w:val="auto"/>
          <w:sz w:val="32"/>
          <w:szCs w:val="32"/>
        </w:rPr>
      </w:pPr>
      <w:r>
        <w:rPr>
          <w:rFonts w:hint="eastAsia" w:ascii="仿宋" w:hAnsi="仿宋" w:eastAsia="仿宋" w:cs="仿宋"/>
          <w:color w:val="auto"/>
          <w:sz w:val="32"/>
          <w:szCs w:val="32"/>
        </w:rPr>
        <w:t>冯凯程</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13631363503</w:t>
      </w:r>
    </w:p>
    <w:p>
      <w:pPr>
        <w:pStyle w:val="2"/>
        <w:spacing w:line="58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5.</w:t>
      </w:r>
      <w:r>
        <w:rPr>
          <w:rFonts w:hint="eastAsia" w:ascii="仿宋" w:hAnsi="仿宋" w:eastAsia="仿宋" w:cs="仿宋"/>
          <w:color w:val="auto"/>
          <w:spacing w:val="0"/>
          <w:w w:val="92"/>
          <w:sz w:val="32"/>
          <w:szCs w:val="32"/>
          <w:lang w:eastAsia="zh-CN"/>
        </w:rPr>
        <w:t>危化品流向管理</w:t>
      </w:r>
      <w:r>
        <w:rPr>
          <w:rFonts w:hint="eastAsia" w:ascii="仿宋" w:hAnsi="仿宋" w:eastAsia="仿宋" w:cs="仿宋"/>
          <w:color w:val="auto"/>
          <w:spacing w:val="0"/>
          <w:w w:val="92"/>
          <w:sz w:val="32"/>
          <w:szCs w:val="32"/>
        </w:rPr>
        <w:t>技术支持：</w:t>
      </w:r>
      <w:r>
        <w:rPr>
          <w:rFonts w:hint="eastAsia" w:ascii="仿宋" w:hAnsi="仿宋" w:eastAsia="仿宋" w:cs="仿宋"/>
          <w:color w:val="auto"/>
          <w:sz w:val="32"/>
          <w:szCs w:val="32"/>
          <w:lang w:eastAsia="zh-CN"/>
        </w:rPr>
        <w:t>吴志平，15989191088</w:t>
      </w:r>
    </w:p>
    <w:p>
      <w:pPr>
        <w:pStyle w:val="2"/>
        <w:spacing w:line="580" w:lineRule="exact"/>
        <w:ind w:firstLine="4480" w:firstLineChars="1400"/>
        <w:rPr>
          <w:rFonts w:hint="eastAsia"/>
          <w:lang w:eastAsia="zh-CN"/>
        </w:rPr>
      </w:pPr>
      <w:r>
        <w:rPr>
          <w:rFonts w:hint="eastAsia" w:ascii="仿宋" w:hAnsi="仿宋" w:eastAsia="仿宋" w:cs="仿宋"/>
          <w:color w:val="auto"/>
          <w:sz w:val="32"/>
          <w:szCs w:val="32"/>
          <w:lang w:eastAsia="zh-CN"/>
        </w:rPr>
        <w:t>黄炳富，13632072495</w:t>
      </w:r>
    </w:p>
    <w:p>
      <w:pPr>
        <w:keepNext w:val="0"/>
        <w:keepLines w:val="0"/>
        <w:pageBreakBefore w:val="0"/>
        <w:kinsoku/>
        <w:wordWrap/>
        <w:topLinePunct w:val="0"/>
        <w:autoSpaceDE/>
        <w:autoSpaceDN/>
        <w:bidi w:val="0"/>
        <w:adjustRightInd/>
        <w:spacing w:line="580" w:lineRule="exact"/>
        <w:ind w:firstLine="626" w:firstLineChars="200"/>
        <w:outlineLvl w:val="9"/>
        <w:rPr>
          <w:rFonts w:hint="eastAsia" w:ascii="仿宋" w:hAnsi="仿宋" w:eastAsia="仿宋" w:cs="仿宋"/>
          <w:color w:val="auto"/>
          <w:spacing w:val="0"/>
          <w:w w:val="98"/>
          <w:sz w:val="32"/>
          <w:szCs w:val="32"/>
        </w:rPr>
      </w:pPr>
    </w:p>
    <w:p>
      <w:pPr>
        <w:keepNext w:val="0"/>
        <w:keepLines w:val="0"/>
        <w:pageBreakBefore w:val="0"/>
        <w:kinsoku/>
        <w:wordWrap/>
        <w:topLinePunct w:val="0"/>
        <w:autoSpaceDE/>
        <w:autoSpaceDN/>
        <w:bidi w:val="0"/>
        <w:adjustRightInd/>
        <w:spacing w:line="580" w:lineRule="exact"/>
        <w:ind w:firstLine="626" w:firstLineChars="200"/>
        <w:outlineLvl w:val="9"/>
        <w:rPr>
          <w:rFonts w:hint="eastAsia" w:ascii="仿宋" w:hAnsi="仿宋" w:eastAsia="仿宋" w:cs="仿宋"/>
          <w:color w:val="auto"/>
          <w:spacing w:val="0"/>
          <w:w w:val="98"/>
          <w:sz w:val="32"/>
          <w:szCs w:val="32"/>
        </w:rPr>
      </w:pPr>
      <w:r>
        <w:rPr>
          <w:rFonts w:hint="eastAsia" w:ascii="仿宋" w:hAnsi="仿宋" w:eastAsia="仿宋" w:cs="仿宋"/>
          <w:color w:val="auto"/>
          <w:spacing w:val="0"/>
          <w:w w:val="98"/>
          <w:sz w:val="32"/>
          <w:szCs w:val="32"/>
        </w:rPr>
        <w:t>附件</w:t>
      </w:r>
      <w:r>
        <w:rPr>
          <w:rFonts w:hint="eastAsia" w:ascii="仿宋" w:hAnsi="仿宋" w:eastAsia="仿宋" w:cs="仿宋"/>
          <w:color w:val="auto"/>
          <w:spacing w:val="0"/>
          <w:w w:val="98"/>
          <w:sz w:val="32"/>
          <w:szCs w:val="32"/>
          <w:lang w:val="en-US" w:eastAsia="zh-CN"/>
        </w:rPr>
        <w:t>：</w:t>
      </w:r>
      <w:r>
        <w:rPr>
          <w:rFonts w:hint="eastAsia" w:ascii="仿宋" w:hAnsi="仿宋" w:eastAsia="仿宋" w:cs="仿宋"/>
          <w:color w:val="auto"/>
          <w:spacing w:val="0"/>
          <w:w w:val="98"/>
          <w:sz w:val="32"/>
          <w:szCs w:val="32"/>
        </w:rPr>
        <w:t>系统三维模型运行硬件设备配置要求</w:t>
      </w:r>
    </w:p>
    <w:p>
      <w:pPr>
        <w:pStyle w:val="2"/>
        <w:keepNext w:val="0"/>
        <w:keepLines w:val="0"/>
        <w:pageBreakBefore w:val="0"/>
        <w:kinsoku/>
        <w:wordWrap/>
        <w:topLinePunct w:val="0"/>
        <w:autoSpaceDE/>
        <w:autoSpaceDN/>
        <w:bidi w:val="0"/>
        <w:adjustRightInd/>
        <w:spacing w:line="580" w:lineRule="exact"/>
        <w:ind w:firstLine="0" w:firstLineChars="0"/>
        <w:jc w:val="left"/>
        <w:outlineLvl w:val="9"/>
        <w:rPr>
          <w:rFonts w:hint="eastAsia" w:ascii="仿宋" w:hAnsi="仿宋" w:eastAsia="仿宋" w:cs="仿宋"/>
          <w:color w:val="auto"/>
          <w:sz w:val="32"/>
          <w:szCs w:val="32"/>
        </w:rPr>
      </w:pPr>
    </w:p>
    <w:p>
      <w:pPr>
        <w:pStyle w:val="2"/>
        <w:keepNext w:val="0"/>
        <w:keepLines w:val="0"/>
        <w:pageBreakBefore w:val="0"/>
        <w:kinsoku/>
        <w:wordWrap/>
        <w:topLinePunct w:val="0"/>
        <w:autoSpaceDE/>
        <w:autoSpaceDN/>
        <w:bidi w:val="0"/>
        <w:adjustRightInd/>
        <w:spacing w:line="580" w:lineRule="exact"/>
        <w:ind w:firstLine="0" w:firstLineChars="0"/>
        <w:jc w:val="left"/>
        <w:outlineLvl w:val="9"/>
        <w:rPr>
          <w:rFonts w:hint="eastAsia" w:ascii="仿宋" w:hAnsi="仿宋" w:eastAsia="仿宋" w:cs="仿宋"/>
          <w:color w:val="auto"/>
          <w:sz w:val="32"/>
          <w:szCs w:val="32"/>
        </w:rPr>
      </w:pPr>
    </w:p>
    <w:p>
      <w:pPr>
        <w:pStyle w:val="2"/>
        <w:keepNext w:val="0"/>
        <w:keepLines w:val="0"/>
        <w:pageBreakBefore w:val="0"/>
        <w:kinsoku/>
        <w:wordWrap/>
        <w:topLinePunct w:val="0"/>
        <w:autoSpaceDE/>
        <w:autoSpaceDN/>
        <w:bidi w:val="0"/>
        <w:adjustRightInd/>
        <w:spacing w:line="580" w:lineRule="exact"/>
        <w:ind w:firstLine="0" w:firstLineChars="0"/>
        <w:jc w:val="left"/>
        <w:outlineLvl w:val="9"/>
        <w:rPr>
          <w:rFonts w:hint="eastAsia" w:ascii="仿宋" w:hAnsi="仿宋" w:eastAsia="仿宋" w:cs="仿宋"/>
          <w:color w:val="auto"/>
          <w:sz w:val="32"/>
          <w:szCs w:val="32"/>
        </w:rPr>
      </w:pPr>
    </w:p>
    <w:p>
      <w:pPr>
        <w:pStyle w:val="2"/>
        <w:keepNext w:val="0"/>
        <w:keepLines w:val="0"/>
        <w:pageBreakBefore w:val="0"/>
        <w:kinsoku/>
        <w:wordWrap/>
        <w:topLinePunct w:val="0"/>
        <w:autoSpaceDE/>
        <w:autoSpaceDN/>
        <w:bidi w:val="0"/>
        <w:adjustRightInd/>
        <w:spacing w:line="580" w:lineRule="exact"/>
        <w:ind w:firstLine="4480" w:firstLineChars="1400"/>
        <w:jc w:val="left"/>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广东省应急管理厅办公室</w:t>
      </w:r>
    </w:p>
    <w:p>
      <w:pPr>
        <w:pStyle w:val="2"/>
        <w:keepNext w:val="0"/>
        <w:keepLines w:val="0"/>
        <w:pageBreakBefore w:val="0"/>
        <w:kinsoku/>
        <w:wordWrap/>
        <w:topLinePunct w:val="0"/>
        <w:autoSpaceDE/>
        <w:autoSpaceDN/>
        <w:bidi w:val="0"/>
        <w:adjustRightInd/>
        <w:spacing w:line="580" w:lineRule="exact"/>
        <w:ind w:firstLine="5120" w:firstLineChars="1600"/>
        <w:jc w:val="left"/>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2020年5月19日</w:t>
      </w:r>
    </w:p>
    <w:p>
      <w:pPr>
        <w:pStyle w:val="2"/>
        <w:keepNext w:val="0"/>
        <w:keepLines w:val="0"/>
        <w:pageBreakBefore w:val="0"/>
        <w:kinsoku/>
        <w:wordWrap/>
        <w:topLinePunct w:val="0"/>
        <w:autoSpaceDE/>
        <w:autoSpaceDN/>
        <w:bidi w:val="0"/>
        <w:adjustRightInd/>
        <w:spacing w:line="580" w:lineRule="exact"/>
        <w:ind w:firstLine="5120" w:firstLineChars="1600"/>
        <w:jc w:val="left"/>
        <w:outlineLvl w:val="9"/>
        <w:rPr>
          <w:rFonts w:hint="eastAsia" w:ascii="仿宋" w:hAnsi="仿宋" w:eastAsia="仿宋" w:cs="仿宋"/>
          <w:color w:val="auto"/>
          <w:sz w:val="32"/>
          <w:szCs w:val="32"/>
          <w:lang w:val="en-US" w:eastAsia="zh-CN"/>
        </w:rPr>
      </w:pPr>
    </w:p>
    <w:p>
      <w:pPr>
        <w:pStyle w:val="2"/>
        <w:keepNext w:val="0"/>
        <w:keepLines w:val="0"/>
        <w:pageBreakBefore w:val="0"/>
        <w:kinsoku/>
        <w:wordWrap/>
        <w:topLinePunct w:val="0"/>
        <w:autoSpaceDE/>
        <w:autoSpaceDN/>
        <w:bidi w:val="0"/>
        <w:adjustRightInd/>
        <w:spacing w:line="580" w:lineRule="exact"/>
        <w:ind w:firstLine="5120" w:firstLineChars="1600"/>
        <w:jc w:val="left"/>
        <w:outlineLvl w:val="9"/>
        <w:rPr>
          <w:rFonts w:hint="eastAsia" w:ascii="仿宋" w:hAnsi="仿宋" w:eastAsia="仿宋" w:cs="仿宋"/>
          <w:color w:val="auto"/>
          <w:sz w:val="32"/>
          <w:szCs w:val="32"/>
          <w:lang w:val="en-US" w:eastAsia="zh-CN"/>
        </w:rPr>
      </w:pPr>
    </w:p>
    <w:p>
      <w:pPr>
        <w:pStyle w:val="2"/>
        <w:keepNext w:val="0"/>
        <w:keepLines w:val="0"/>
        <w:pageBreakBefore w:val="0"/>
        <w:kinsoku/>
        <w:wordWrap/>
        <w:topLinePunct w:val="0"/>
        <w:autoSpaceDE/>
        <w:autoSpaceDN/>
        <w:bidi w:val="0"/>
        <w:adjustRightInd/>
        <w:spacing w:line="580" w:lineRule="exact"/>
        <w:ind w:firstLine="5120" w:firstLineChars="1600"/>
        <w:jc w:val="left"/>
        <w:outlineLvl w:val="9"/>
        <w:rPr>
          <w:rFonts w:hint="eastAsia" w:ascii="仿宋" w:hAnsi="仿宋" w:eastAsia="仿宋" w:cs="仿宋"/>
          <w:color w:val="auto"/>
          <w:sz w:val="32"/>
          <w:szCs w:val="32"/>
          <w:lang w:val="en-US" w:eastAsia="zh-CN"/>
        </w:rPr>
      </w:pPr>
    </w:p>
    <w:p>
      <w:pPr>
        <w:pStyle w:val="2"/>
        <w:keepNext w:val="0"/>
        <w:keepLines w:val="0"/>
        <w:pageBreakBefore w:val="0"/>
        <w:kinsoku/>
        <w:wordWrap/>
        <w:topLinePunct w:val="0"/>
        <w:autoSpaceDE/>
        <w:autoSpaceDN/>
        <w:bidi w:val="0"/>
        <w:adjustRightInd/>
        <w:spacing w:line="580" w:lineRule="exact"/>
        <w:outlineLvl w:val="9"/>
        <w:rPr>
          <w:rFonts w:hint="eastAsia" w:ascii="黑体" w:hAnsi="黑体" w:eastAsia="黑体" w:cs="黑体"/>
          <w:color w:val="000000"/>
          <w:sz w:val="32"/>
          <w:szCs w:val="32"/>
          <w:lang w:eastAsia="zh-CN"/>
        </w:rPr>
      </w:pPr>
      <w:r>
        <w:rPr>
          <w:rFonts w:hint="eastAsia" w:ascii="黑体" w:hAnsi="黑体" w:eastAsia="黑体" w:cs="黑体"/>
          <w:color w:val="000000"/>
          <w:sz w:val="32"/>
          <w:szCs w:val="32"/>
        </w:rPr>
        <w:t>附件</w:t>
      </w:r>
    </w:p>
    <w:p>
      <w:pPr>
        <w:pStyle w:val="2"/>
        <w:keepNext w:val="0"/>
        <w:keepLines w:val="0"/>
        <w:pageBreakBefore w:val="0"/>
        <w:kinsoku/>
        <w:wordWrap/>
        <w:topLinePunct w:val="0"/>
        <w:autoSpaceDE/>
        <w:autoSpaceDN/>
        <w:bidi w:val="0"/>
        <w:adjustRightInd/>
        <w:spacing w:line="580" w:lineRule="exact"/>
        <w:jc w:val="center"/>
        <w:outlineLvl w:val="9"/>
        <w:rPr>
          <w:rFonts w:hint="eastAsia" w:ascii="方正小标宋简体" w:hAnsi="方正小标宋简体" w:eastAsia="方正小标宋简体" w:cs="方正小标宋简体"/>
          <w:b w:val="0"/>
          <w:bCs/>
          <w:color w:val="auto"/>
          <w:sz w:val="36"/>
          <w:szCs w:val="32"/>
        </w:rPr>
      </w:pPr>
      <w:r>
        <w:rPr>
          <w:rFonts w:hint="eastAsia" w:ascii="方正小标宋简体" w:hAnsi="方正小标宋简体" w:eastAsia="方正小标宋简体" w:cs="方正小标宋简体"/>
          <w:b w:val="0"/>
          <w:bCs/>
          <w:color w:val="auto"/>
          <w:sz w:val="44"/>
          <w:szCs w:val="40"/>
        </w:rPr>
        <w:t>系统三维模型运行硬件设备配置要求</w:t>
      </w:r>
    </w:p>
    <w:p>
      <w:pPr>
        <w:keepNext w:val="0"/>
        <w:keepLines w:val="0"/>
        <w:pageBreakBefore w:val="0"/>
        <w:kinsoku/>
        <w:wordWrap/>
        <w:topLinePunct w:val="0"/>
        <w:autoSpaceDE/>
        <w:autoSpaceDN/>
        <w:bidi w:val="0"/>
        <w:adjustRightInd/>
        <w:spacing w:line="580" w:lineRule="exact"/>
        <w:outlineLvl w:val="9"/>
        <w:rPr>
          <w:rFonts w:ascii="仿宋" w:hAnsi="仿宋" w:eastAsia="仿宋"/>
          <w:color w:val="auto"/>
          <w:sz w:val="32"/>
          <w:szCs w:val="32"/>
        </w:rPr>
      </w:pPr>
    </w:p>
    <w:p>
      <w:pPr>
        <w:pStyle w:val="9"/>
        <w:keepNext w:val="0"/>
        <w:keepLines w:val="0"/>
        <w:pageBreakBefore w:val="0"/>
        <w:widowControl w:val="0"/>
        <w:numPr>
          <w:ilvl w:val="-1"/>
          <w:numId w:val="0"/>
        </w:numPr>
        <w:kinsoku/>
        <w:wordWrap/>
        <w:overflowPunct/>
        <w:topLinePunct w:val="0"/>
        <w:autoSpaceDE/>
        <w:autoSpaceDN/>
        <w:bidi w:val="0"/>
        <w:adjustRightInd/>
        <w:snapToGrid/>
        <w:spacing w:line="580" w:lineRule="exact"/>
        <w:ind w:left="0" w:firstLine="640" w:firstLineChars="200"/>
        <w:textAlignment w:val="auto"/>
        <w:outlineLvl w:val="9"/>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eastAsia="zh-CN"/>
        </w:rPr>
        <w:t>一、</w:t>
      </w:r>
      <w:r>
        <w:rPr>
          <w:rFonts w:hint="eastAsia" w:ascii="黑体" w:hAnsi="黑体" w:eastAsia="黑体" w:cs="黑体"/>
          <w:b w:val="0"/>
          <w:bCs/>
          <w:color w:val="auto"/>
          <w:sz w:val="32"/>
          <w:szCs w:val="32"/>
        </w:rPr>
        <w:t>部署用途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 w:hAnsi="仿宋" w:eastAsia="仿宋"/>
          <w:color w:val="auto"/>
          <w:sz w:val="32"/>
          <w:szCs w:val="32"/>
        </w:rPr>
      </w:pPr>
      <w:r>
        <w:rPr>
          <w:rFonts w:hint="eastAsia" w:ascii="仿宋" w:hAnsi="仿宋" w:eastAsia="仿宋"/>
          <w:color w:val="auto"/>
          <w:sz w:val="32"/>
          <w:szCs w:val="32"/>
        </w:rPr>
        <w:t>用于部署系统客户端软件，进行系统三维模型监管界面展示。</w:t>
      </w:r>
    </w:p>
    <w:p>
      <w:pPr>
        <w:pStyle w:val="9"/>
        <w:keepNext w:val="0"/>
        <w:keepLines w:val="0"/>
        <w:pageBreakBefore w:val="0"/>
        <w:widowControl w:val="0"/>
        <w:numPr>
          <w:ilvl w:val="-1"/>
          <w:numId w:val="0"/>
        </w:numPr>
        <w:kinsoku/>
        <w:wordWrap/>
        <w:overflowPunct/>
        <w:topLinePunct w:val="0"/>
        <w:autoSpaceDE/>
        <w:autoSpaceDN/>
        <w:bidi w:val="0"/>
        <w:adjustRightInd/>
        <w:snapToGrid/>
        <w:spacing w:line="580" w:lineRule="exact"/>
        <w:ind w:left="0" w:firstLine="640" w:firstLineChars="200"/>
        <w:textAlignment w:val="auto"/>
        <w:outlineLvl w:val="9"/>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eastAsia="zh-CN"/>
        </w:rPr>
        <w:t>二、</w:t>
      </w:r>
      <w:r>
        <w:rPr>
          <w:rFonts w:hint="eastAsia" w:ascii="黑体" w:hAnsi="黑体" w:eastAsia="黑体" w:cs="黑体"/>
          <w:b w:val="0"/>
          <w:bCs/>
          <w:color w:val="auto"/>
          <w:sz w:val="32"/>
          <w:szCs w:val="32"/>
        </w:rPr>
        <w:t>标准配置参数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 w:hAnsi="仿宋" w:eastAsia="仿宋"/>
          <w:color w:val="auto"/>
          <w:sz w:val="32"/>
          <w:szCs w:val="32"/>
        </w:rPr>
      </w:pPr>
      <w:r>
        <w:rPr>
          <w:rFonts w:hint="eastAsia" w:ascii="仿宋" w:hAnsi="仿宋" w:eastAsia="仿宋"/>
          <w:color w:val="auto"/>
          <w:sz w:val="32"/>
          <w:szCs w:val="32"/>
        </w:rPr>
        <w:t>客户端P</w:t>
      </w:r>
      <w:r>
        <w:rPr>
          <w:rFonts w:ascii="仿宋" w:hAnsi="仿宋" w:eastAsia="仿宋"/>
          <w:color w:val="auto"/>
          <w:sz w:val="32"/>
          <w:szCs w:val="32"/>
        </w:rPr>
        <w:t>C</w:t>
      </w:r>
      <w:r>
        <w:rPr>
          <w:rFonts w:hint="eastAsia" w:ascii="仿宋" w:hAnsi="仿宋" w:eastAsia="仿宋"/>
          <w:color w:val="auto"/>
          <w:sz w:val="32"/>
          <w:szCs w:val="32"/>
        </w:rPr>
        <w:t>机标准配置参数要求如下：</w:t>
      </w:r>
    </w:p>
    <w:p>
      <w:pPr>
        <w:pStyle w:val="9"/>
        <w:keepNext w:val="0"/>
        <w:keepLines w:val="0"/>
        <w:pageBreakBefore w:val="0"/>
        <w:widowControl w:val="0"/>
        <w:numPr>
          <w:ilvl w:val="-1"/>
          <w:numId w:val="0"/>
        </w:numPr>
        <w:kinsoku/>
        <w:wordWrap/>
        <w:overflowPunct/>
        <w:topLinePunct w:val="0"/>
        <w:autoSpaceDE/>
        <w:autoSpaceDN/>
        <w:bidi w:val="0"/>
        <w:adjustRightInd/>
        <w:snapToGrid/>
        <w:spacing w:line="580" w:lineRule="exact"/>
        <w:ind w:left="420" w:leftChars="200" w:firstLine="640" w:firstLineChars="200"/>
        <w:textAlignment w:val="auto"/>
        <w:outlineLvl w:val="9"/>
        <w:rPr>
          <w:rFonts w:ascii="仿宋" w:hAnsi="仿宋" w:eastAsia="仿宋"/>
          <w:color w:val="auto"/>
          <w:sz w:val="32"/>
          <w:szCs w:val="32"/>
        </w:rPr>
      </w:pPr>
      <w:r>
        <w:rPr>
          <w:rFonts w:hint="eastAsia" w:ascii="仿宋" w:hAnsi="仿宋" w:eastAsia="仿宋"/>
          <w:color w:val="auto"/>
          <w:sz w:val="32"/>
          <w:szCs w:val="32"/>
          <w:lang w:val="en-US" w:eastAsia="zh-CN"/>
        </w:rPr>
        <w:t>1.</w:t>
      </w:r>
      <w:r>
        <w:rPr>
          <w:rFonts w:ascii="仿宋" w:hAnsi="仿宋" w:eastAsia="仿宋"/>
          <w:color w:val="auto"/>
          <w:sz w:val="32"/>
          <w:szCs w:val="32"/>
        </w:rPr>
        <w:t>CPU：</w:t>
      </w:r>
      <w:r>
        <w:rPr>
          <w:rFonts w:hint="eastAsia" w:ascii="仿宋" w:hAnsi="仿宋" w:eastAsia="仿宋"/>
          <w:color w:val="auto"/>
          <w:sz w:val="32"/>
          <w:szCs w:val="32"/>
        </w:rPr>
        <w:t>不低于</w:t>
      </w:r>
      <w:r>
        <w:rPr>
          <w:rFonts w:ascii="仿宋" w:hAnsi="仿宋" w:eastAsia="仿宋"/>
          <w:color w:val="auto"/>
          <w:sz w:val="32"/>
          <w:szCs w:val="32"/>
        </w:rPr>
        <w:t>Intel(R) Core i9 9900K；</w:t>
      </w:r>
    </w:p>
    <w:p>
      <w:pPr>
        <w:pStyle w:val="9"/>
        <w:keepNext w:val="0"/>
        <w:keepLines w:val="0"/>
        <w:pageBreakBefore w:val="0"/>
        <w:widowControl w:val="0"/>
        <w:numPr>
          <w:ilvl w:val="-1"/>
          <w:numId w:val="0"/>
        </w:numPr>
        <w:kinsoku/>
        <w:wordWrap/>
        <w:overflowPunct/>
        <w:topLinePunct w:val="0"/>
        <w:autoSpaceDE/>
        <w:autoSpaceDN/>
        <w:bidi w:val="0"/>
        <w:adjustRightInd/>
        <w:snapToGrid/>
        <w:spacing w:line="580" w:lineRule="exact"/>
        <w:ind w:left="420" w:leftChars="200" w:firstLine="640" w:firstLineChars="200"/>
        <w:textAlignment w:val="auto"/>
        <w:outlineLvl w:val="9"/>
        <w:rPr>
          <w:rFonts w:ascii="仿宋" w:hAnsi="仿宋" w:eastAsia="仿宋"/>
          <w:color w:val="auto"/>
          <w:sz w:val="32"/>
          <w:szCs w:val="32"/>
        </w:rPr>
      </w:pPr>
      <w:r>
        <w:rPr>
          <w:rFonts w:hint="eastAsia" w:ascii="仿宋" w:hAnsi="仿宋" w:eastAsia="仿宋"/>
          <w:color w:val="auto"/>
          <w:sz w:val="32"/>
          <w:szCs w:val="32"/>
          <w:lang w:val="en-US" w:eastAsia="zh-CN"/>
        </w:rPr>
        <w:t>2.</w:t>
      </w:r>
      <w:r>
        <w:rPr>
          <w:rFonts w:ascii="仿宋" w:hAnsi="仿宋" w:eastAsia="仿宋"/>
          <w:color w:val="auto"/>
          <w:sz w:val="32"/>
          <w:szCs w:val="32"/>
        </w:rPr>
        <w:t>显卡：</w:t>
      </w:r>
      <w:r>
        <w:rPr>
          <w:rFonts w:hint="eastAsia" w:ascii="仿宋" w:hAnsi="仿宋" w:eastAsia="仿宋"/>
          <w:color w:val="auto"/>
          <w:sz w:val="32"/>
          <w:szCs w:val="32"/>
        </w:rPr>
        <w:t>不低于技嘉</w:t>
      </w:r>
      <w:r>
        <w:rPr>
          <w:rFonts w:ascii="仿宋" w:hAnsi="仿宋" w:eastAsia="仿宋"/>
          <w:color w:val="auto"/>
          <w:sz w:val="32"/>
          <w:szCs w:val="32"/>
        </w:rPr>
        <w:t>GV-N208TAORUS X-11GC 11G 显存；</w:t>
      </w:r>
    </w:p>
    <w:p>
      <w:pPr>
        <w:pStyle w:val="9"/>
        <w:keepNext w:val="0"/>
        <w:keepLines w:val="0"/>
        <w:pageBreakBefore w:val="0"/>
        <w:widowControl w:val="0"/>
        <w:numPr>
          <w:ilvl w:val="-1"/>
          <w:numId w:val="0"/>
        </w:numPr>
        <w:kinsoku/>
        <w:wordWrap/>
        <w:overflowPunct/>
        <w:topLinePunct w:val="0"/>
        <w:autoSpaceDE/>
        <w:autoSpaceDN/>
        <w:bidi w:val="0"/>
        <w:adjustRightInd/>
        <w:snapToGrid/>
        <w:spacing w:line="580" w:lineRule="exact"/>
        <w:ind w:left="420" w:leftChars="200" w:firstLine="640" w:firstLineChars="200"/>
        <w:textAlignment w:val="auto"/>
        <w:outlineLvl w:val="9"/>
        <w:rPr>
          <w:rFonts w:ascii="仿宋" w:hAnsi="仿宋" w:eastAsia="仿宋"/>
          <w:color w:val="auto"/>
          <w:sz w:val="32"/>
          <w:szCs w:val="32"/>
        </w:rPr>
      </w:pPr>
      <w:r>
        <w:rPr>
          <w:rFonts w:hint="eastAsia" w:ascii="仿宋" w:hAnsi="仿宋" w:eastAsia="仿宋"/>
          <w:color w:val="auto"/>
          <w:sz w:val="32"/>
          <w:szCs w:val="32"/>
          <w:lang w:val="en-US" w:eastAsia="zh-CN"/>
        </w:rPr>
        <w:t>3.</w:t>
      </w:r>
      <w:r>
        <w:rPr>
          <w:rFonts w:ascii="仿宋" w:hAnsi="仿宋" w:eastAsia="仿宋"/>
          <w:color w:val="auto"/>
          <w:sz w:val="32"/>
          <w:szCs w:val="32"/>
        </w:rPr>
        <w:t>硬盘：</w:t>
      </w:r>
      <w:r>
        <w:rPr>
          <w:rFonts w:hint="eastAsia" w:ascii="仿宋" w:hAnsi="仿宋" w:eastAsia="仿宋"/>
          <w:color w:val="auto"/>
          <w:sz w:val="32"/>
          <w:szCs w:val="32"/>
        </w:rPr>
        <w:t>不低于</w:t>
      </w:r>
      <w:r>
        <w:rPr>
          <w:rFonts w:ascii="仿宋" w:hAnsi="仿宋" w:eastAsia="仿宋"/>
          <w:color w:val="auto"/>
          <w:sz w:val="32"/>
          <w:szCs w:val="32"/>
        </w:rPr>
        <w:t>1T SATA</w:t>
      </w:r>
      <w:r>
        <w:rPr>
          <w:rFonts w:hint="eastAsia" w:ascii="仿宋" w:hAnsi="仿宋" w:eastAsia="仿宋"/>
          <w:color w:val="auto"/>
          <w:sz w:val="32"/>
          <w:szCs w:val="32"/>
        </w:rPr>
        <w:t>、</w:t>
      </w:r>
      <w:r>
        <w:rPr>
          <w:rFonts w:ascii="仿宋" w:hAnsi="仿宋" w:eastAsia="仿宋"/>
          <w:color w:val="auto"/>
          <w:sz w:val="32"/>
          <w:szCs w:val="32"/>
        </w:rPr>
        <w:t>1T SSD固态盘；</w:t>
      </w:r>
    </w:p>
    <w:p>
      <w:pPr>
        <w:pStyle w:val="9"/>
        <w:keepNext w:val="0"/>
        <w:keepLines w:val="0"/>
        <w:pageBreakBefore w:val="0"/>
        <w:widowControl w:val="0"/>
        <w:numPr>
          <w:ilvl w:val="-1"/>
          <w:numId w:val="0"/>
        </w:numPr>
        <w:kinsoku/>
        <w:wordWrap/>
        <w:overflowPunct/>
        <w:topLinePunct w:val="0"/>
        <w:autoSpaceDE/>
        <w:autoSpaceDN/>
        <w:bidi w:val="0"/>
        <w:adjustRightInd/>
        <w:snapToGrid/>
        <w:spacing w:line="580" w:lineRule="exact"/>
        <w:ind w:left="420" w:leftChars="200" w:firstLine="640" w:firstLineChars="200"/>
        <w:textAlignment w:val="auto"/>
        <w:outlineLvl w:val="9"/>
        <w:rPr>
          <w:rFonts w:ascii="仿宋" w:hAnsi="仿宋" w:eastAsia="仿宋"/>
          <w:color w:val="auto"/>
          <w:sz w:val="32"/>
          <w:szCs w:val="32"/>
        </w:rPr>
      </w:pPr>
      <w:r>
        <w:rPr>
          <w:rFonts w:hint="eastAsia" w:ascii="仿宋" w:hAnsi="仿宋" w:eastAsia="仿宋"/>
          <w:color w:val="auto"/>
          <w:sz w:val="32"/>
          <w:szCs w:val="32"/>
          <w:lang w:val="en-US" w:eastAsia="zh-CN"/>
        </w:rPr>
        <w:t>4.</w:t>
      </w:r>
      <w:r>
        <w:rPr>
          <w:rFonts w:ascii="仿宋" w:hAnsi="仿宋" w:eastAsia="仿宋"/>
          <w:color w:val="auto"/>
          <w:sz w:val="32"/>
          <w:szCs w:val="32"/>
        </w:rPr>
        <w:t>内存：64GB；</w:t>
      </w:r>
    </w:p>
    <w:p>
      <w:pPr>
        <w:pStyle w:val="9"/>
        <w:keepNext w:val="0"/>
        <w:keepLines w:val="0"/>
        <w:pageBreakBefore w:val="0"/>
        <w:widowControl w:val="0"/>
        <w:numPr>
          <w:ilvl w:val="-1"/>
          <w:numId w:val="0"/>
        </w:numPr>
        <w:kinsoku/>
        <w:wordWrap/>
        <w:overflowPunct/>
        <w:topLinePunct w:val="0"/>
        <w:autoSpaceDE/>
        <w:autoSpaceDN/>
        <w:bidi w:val="0"/>
        <w:adjustRightInd/>
        <w:snapToGrid/>
        <w:spacing w:line="580" w:lineRule="exact"/>
        <w:ind w:left="420" w:leftChars="200" w:firstLine="640" w:firstLineChars="200"/>
        <w:textAlignment w:val="auto"/>
        <w:outlineLvl w:val="9"/>
        <w:rPr>
          <w:rFonts w:ascii="仿宋" w:hAnsi="仿宋" w:eastAsia="仿宋"/>
          <w:color w:val="auto"/>
          <w:sz w:val="32"/>
          <w:szCs w:val="32"/>
        </w:rPr>
      </w:pPr>
      <w:r>
        <w:rPr>
          <w:rFonts w:hint="eastAsia" w:ascii="仿宋" w:hAnsi="仿宋" w:eastAsia="仿宋"/>
          <w:color w:val="auto"/>
          <w:sz w:val="32"/>
          <w:szCs w:val="32"/>
          <w:lang w:val="en-US" w:eastAsia="zh-CN"/>
        </w:rPr>
        <w:t>5.</w:t>
      </w:r>
      <w:r>
        <w:rPr>
          <w:rFonts w:ascii="仿宋" w:hAnsi="仿宋" w:eastAsia="仿宋"/>
          <w:color w:val="auto"/>
          <w:sz w:val="32"/>
          <w:szCs w:val="32"/>
        </w:rPr>
        <w:t>显示器：</w:t>
      </w:r>
      <w:r>
        <w:rPr>
          <w:rFonts w:hint="eastAsia" w:ascii="仿宋" w:hAnsi="仿宋" w:eastAsia="仿宋"/>
          <w:color w:val="auto"/>
          <w:sz w:val="32"/>
          <w:szCs w:val="32"/>
        </w:rPr>
        <w:t>不低于</w:t>
      </w:r>
      <w:r>
        <w:rPr>
          <w:rFonts w:ascii="仿宋" w:hAnsi="仿宋" w:eastAsia="仿宋"/>
          <w:color w:val="auto"/>
          <w:sz w:val="32"/>
          <w:szCs w:val="32"/>
        </w:rPr>
        <w:t>27寸液晶显示器。</w:t>
      </w:r>
    </w:p>
    <w:p>
      <w:pPr>
        <w:pStyle w:val="9"/>
        <w:keepNext w:val="0"/>
        <w:keepLines w:val="0"/>
        <w:pageBreakBefore w:val="0"/>
        <w:widowControl w:val="0"/>
        <w:numPr>
          <w:ilvl w:val="-1"/>
          <w:numId w:val="0"/>
        </w:numPr>
        <w:kinsoku/>
        <w:wordWrap/>
        <w:overflowPunct/>
        <w:topLinePunct w:val="0"/>
        <w:autoSpaceDE/>
        <w:autoSpaceDN/>
        <w:bidi w:val="0"/>
        <w:adjustRightInd/>
        <w:snapToGrid/>
        <w:spacing w:line="580" w:lineRule="exact"/>
        <w:ind w:left="420" w:leftChars="200" w:firstLine="640" w:firstLineChars="200"/>
        <w:textAlignment w:val="auto"/>
        <w:outlineLvl w:val="9"/>
        <w:rPr>
          <w:rFonts w:ascii="仿宋" w:hAnsi="仿宋" w:eastAsia="仿宋"/>
          <w:color w:val="auto"/>
          <w:sz w:val="32"/>
          <w:szCs w:val="32"/>
        </w:rPr>
      </w:pPr>
      <w:r>
        <w:rPr>
          <w:rFonts w:hint="eastAsia" w:ascii="仿宋" w:hAnsi="仿宋" w:eastAsia="仿宋"/>
          <w:color w:val="auto"/>
          <w:sz w:val="32"/>
          <w:szCs w:val="32"/>
          <w:lang w:val="en-US" w:eastAsia="zh-CN"/>
        </w:rPr>
        <w:t>6.</w:t>
      </w:r>
      <w:r>
        <w:rPr>
          <w:rFonts w:hint="eastAsia" w:ascii="仿宋" w:hAnsi="仿宋" w:eastAsia="仿宋"/>
          <w:color w:val="auto"/>
          <w:sz w:val="32"/>
          <w:szCs w:val="32"/>
        </w:rPr>
        <w:t>6</w:t>
      </w:r>
      <w:r>
        <w:rPr>
          <w:rFonts w:ascii="仿宋" w:hAnsi="仿宋" w:eastAsia="仿宋"/>
          <w:color w:val="auto"/>
          <w:sz w:val="32"/>
          <w:szCs w:val="32"/>
        </w:rPr>
        <w:t>4</w:t>
      </w:r>
      <w:r>
        <w:rPr>
          <w:rFonts w:hint="eastAsia" w:ascii="仿宋" w:hAnsi="仿宋" w:eastAsia="仿宋"/>
          <w:color w:val="auto"/>
          <w:sz w:val="32"/>
          <w:szCs w:val="32"/>
        </w:rPr>
        <w:t xml:space="preserve">位 </w:t>
      </w:r>
      <w:r>
        <w:rPr>
          <w:rFonts w:ascii="仿宋" w:hAnsi="仿宋" w:eastAsia="仿宋"/>
          <w:color w:val="auto"/>
          <w:sz w:val="32"/>
          <w:szCs w:val="32"/>
        </w:rPr>
        <w:t>Windows 10</w:t>
      </w:r>
      <w:r>
        <w:rPr>
          <w:rFonts w:hint="eastAsia" w:ascii="仿宋" w:hAnsi="仿宋" w:eastAsia="仿宋"/>
          <w:color w:val="auto"/>
          <w:sz w:val="32"/>
          <w:szCs w:val="32"/>
        </w:rPr>
        <w:t>操作系统</w:t>
      </w:r>
    </w:p>
    <w:p>
      <w:pPr>
        <w:pStyle w:val="9"/>
        <w:keepNext w:val="0"/>
        <w:keepLines w:val="0"/>
        <w:pageBreakBefore w:val="0"/>
        <w:widowControl w:val="0"/>
        <w:numPr>
          <w:ilvl w:val="-1"/>
          <w:numId w:val="0"/>
        </w:numPr>
        <w:kinsoku/>
        <w:wordWrap/>
        <w:overflowPunct/>
        <w:topLinePunct w:val="0"/>
        <w:autoSpaceDE/>
        <w:autoSpaceDN/>
        <w:bidi w:val="0"/>
        <w:adjustRightInd/>
        <w:snapToGrid/>
        <w:spacing w:line="580" w:lineRule="exact"/>
        <w:ind w:left="420" w:leftChars="200" w:firstLine="640" w:firstLineChars="200"/>
        <w:textAlignment w:val="auto"/>
        <w:outlineLvl w:val="9"/>
        <w:rPr>
          <w:rFonts w:ascii="仿宋" w:hAnsi="仿宋" w:eastAsia="仿宋"/>
          <w:color w:val="auto"/>
          <w:sz w:val="32"/>
          <w:szCs w:val="32"/>
        </w:rPr>
      </w:pPr>
      <w:r>
        <w:rPr>
          <w:rFonts w:hint="eastAsia" w:ascii="仿宋" w:hAnsi="仿宋" w:eastAsia="仿宋"/>
          <w:color w:val="auto"/>
          <w:sz w:val="32"/>
          <w:szCs w:val="32"/>
          <w:lang w:val="en-US" w:eastAsia="zh-CN"/>
        </w:rPr>
        <w:t>7.</w:t>
      </w:r>
      <w:r>
        <w:rPr>
          <w:rFonts w:hint="eastAsia" w:ascii="仿宋" w:hAnsi="仿宋" w:eastAsia="仿宋"/>
          <w:color w:val="auto"/>
          <w:sz w:val="32"/>
          <w:szCs w:val="32"/>
        </w:rPr>
        <w:t>其它鼠标、键盘、机箱、电源等组件。</w:t>
      </w:r>
    </w:p>
    <w:p>
      <w:pPr>
        <w:pStyle w:val="2"/>
        <w:keepNext w:val="0"/>
        <w:keepLines w:val="0"/>
        <w:pageBreakBefore w:val="0"/>
        <w:widowControl w:val="0"/>
        <w:kinsoku/>
        <w:wordWrap/>
        <w:overflowPunct/>
        <w:topLinePunct w:val="0"/>
        <w:autoSpaceDE/>
        <w:autoSpaceDN/>
        <w:bidi w:val="0"/>
        <w:adjustRightInd/>
        <w:snapToGrid/>
        <w:spacing w:line="580" w:lineRule="exact"/>
        <w:ind w:firstLine="482" w:firstLineChars="200"/>
        <w:textAlignment w:val="auto"/>
        <w:outlineLvl w:val="9"/>
        <w:rPr>
          <w:rFonts w:hint="eastAsia" w:ascii="仿宋" w:hAnsi="仿宋" w:eastAsia="仿宋" w:cs="仿宋"/>
          <w:b/>
          <w:bCs/>
          <w:color w:val="auto"/>
          <w:sz w:val="24"/>
        </w:rPr>
      </w:pPr>
    </w:p>
    <w:p>
      <w:pPr>
        <w:pStyle w:val="2"/>
        <w:keepNext w:val="0"/>
        <w:keepLines w:val="0"/>
        <w:pageBreakBefore w:val="0"/>
        <w:widowControl w:val="0"/>
        <w:kinsoku/>
        <w:wordWrap/>
        <w:overflowPunct/>
        <w:topLinePunct w:val="0"/>
        <w:autoSpaceDE/>
        <w:autoSpaceDN/>
        <w:bidi w:val="0"/>
        <w:adjustRightInd/>
        <w:snapToGrid/>
        <w:spacing w:line="580" w:lineRule="exact"/>
        <w:ind w:firstLine="482" w:firstLineChars="200"/>
        <w:textAlignment w:val="auto"/>
        <w:outlineLvl w:val="9"/>
        <w:rPr>
          <w:rFonts w:hint="eastAsia" w:ascii="仿宋" w:hAnsi="仿宋" w:eastAsia="仿宋" w:cs="仿宋"/>
          <w:b/>
          <w:bCs/>
          <w:color w:val="auto"/>
          <w:sz w:val="24"/>
        </w:rPr>
      </w:pPr>
    </w:p>
    <w:p>
      <w:pPr>
        <w:pStyle w:val="2"/>
        <w:keepNext w:val="0"/>
        <w:keepLines w:val="0"/>
        <w:pageBreakBefore w:val="0"/>
        <w:widowControl w:val="0"/>
        <w:kinsoku/>
        <w:wordWrap/>
        <w:overflowPunct/>
        <w:topLinePunct w:val="0"/>
        <w:autoSpaceDE/>
        <w:autoSpaceDN/>
        <w:bidi w:val="0"/>
        <w:adjustRightInd/>
        <w:snapToGrid/>
        <w:spacing w:line="580" w:lineRule="exact"/>
        <w:ind w:firstLine="482" w:firstLineChars="200"/>
        <w:textAlignment w:val="auto"/>
        <w:outlineLvl w:val="9"/>
        <w:rPr>
          <w:rFonts w:hint="eastAsia" w:ascii="仿宋" w:hAnsi="仿宋" w:eastAsia="仿宋" w:cs="仿宋"/>
          <w:b/>
          <w:bCs/>
          <w:color w:val="auto"/>
          <w:sz w:val="24"/>
        </w:rPr>
      </w:pPr>
    </w:p>
    <w:p>
      <w:pPr>
        <w:pStyle w:val="2"/>
        <w:keepNext w:val="0"/>
        <w:keepLines w:val="0"/>
        <w:pageBreakBefore w:val="0"/>
        <w:widowControl w:val="0"/>
        <w:kinsoku/>
        <w:wordWrap/>
        <w:overflowPunct/>
        <w:topLinePunct w:val="0"/>
        <w:autoSpaceDE/>
        <w:autoSpaceDN/>
        <w:bidi w:val="0"/>
        <w:adjustRightInd/>
        <w:snapToGrid/>
        <w:spacing w:line="580" w:lineRule="exact"/>
        <w:ind w:firstLine="482" w:firstLineChars="200"/>
        <w:textAlignment w:val="auto"/>
        <w:outlineLvl w:val="9"/>
        <w:rPr>
          <w:rFonts w:hint="eastAsia" w:ascii="仿宋" w:hAnsi="仿宋" w:eastAsia="仿宋" w:cs="仿宋"/>
          <w:b/>
          <w:bCs/>
          <w:color w:val="auto"/>
          <w:sz w:val="24"/>
        </w:rPr>
      </w:pPr>
      <w:r>
        <w:rPr>
          <w:rFonts w:hint="eastAsia" w:ascii="仿宋" w:hAnsi="仿宋" w:eastAsia="仿宋" w:cs="仿宋"/>
          <w:b/>
          <w:bCs/>
          <w:color w:val="auto"/>
          <w:sz w:val="24"/>
        </w:rPr>
        <w:t>注：以上设备为属地运行监测预警系统3D模型的硬件配置要求，由各地根据需求自行采购。</w:t>
      </w:r>
    </w:p>
    <w:p>
      <w:pPr>
        <w:pStyle w:val="2"/>
        <w:keepNext w:val="0"/>
        <w:keepLines w:val="0"/>
        <w:pageBreakBefore w:val="0"/>
        <w:widowControl w:val="0"/>
        <w:kinsoku/>
        <w:wordWrap/>
        <w:overflowPunct/>
        <w:topLinePunct w:val="0"/>
        <w:autoSpaceDE/>
        <w:autoSpaceDN/>
        <w:bidi w:val="0"/>
        <w:adjustRightInd/>
        <w:snapToGrid/>
        <w:spacing w:line="580" w:lineRule="exact"/>
        <w:ind w:firstLine="482" w:firstLineChars="200"/>
        <w:textAlignment w:val="auto"/>
        <w:outlineLvl w:val="9"/>
        <w:rPr>
          <w:rFonts w:hint="eastAsia" w:ascii="仿宋" w:hAnsi="仿宋" w:eastAsia="仿宋" w:cs="仿宋"/>
          <w:b/>
          <w:bCs/>
          <w:color w:val="auto"/>
          <w:sz w:val="24"/>
        </w:rPr>
      </w:pPr>
    </w:p>
    <w:p>
      <w:pPr>
        <w:pStyle w:val="2"/>
        <w:keepNext w:val="0"/>
        <w:keepLines w:val="0"/>
        <w:pageBreakBefore w:val="0"/>
        <w:widowControl w:val="0"/>
        <w:kinsoku/>
        <w:wordWrap/>
        <w:overflowPunct/>
        <w:topLinePunct w:val="0"/>
        <w:autoSpaceDE/>
        <w:autoSpaceDN/>
        <w:bidi w:val="0"/>
        <w:adjustRightInd/>
        <w:snapToGrid/>
        <w:spacing w:line="580" w:lineRule="exact"/>
        <w:ind w:firstLine="482" w:firstLineChars="200"/>
        <w:textAlignment w:val="auto"/>
        <w:outlineLvl w:val="9"/>
        <w:rPr>
          <w:rFonts w:hint="eastAsia" w:ascii="仿宋" w:hAnsi="仿宋" w:eastAsia="仿宋" w:cs="仿宋"/>
          <w:b/>
          <w:bCs/>
          <w:color w:val="auto"/>
          <w:sz w:val="24"/>
        </w:rPr>
      </w:pPr>
    </w:p>
    <w:p>
      <w:pPr>
        <w:pStyle w:val="2"/>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outlineLvl w:val="9"/>
        <w:rPr>
          <w:rFonts w:hint="eastAsia" w:ascii="仿宋" w:hAnsi="仿宋" w:eastAsia="仿宋" w:cs="仿宋"/>
          <w:b/>
          <w:bCs/>
          <w:color w:val="auto"/>
          <w:sz w:val="24"/>
        </w:rPr>
      </w:pPr>
    </w:p>
    <w:p>
      <w:pPr>
        <w:pStyle w:val="2"/>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outlineLvl w:val="9"/>
        <w:rPr>
          <w:rFonts w:hint="eastAsia" w:ascii="黑体" w:hAnsi="黑体" w:eastAsia="黑体" w:cs="黑体"/>
          <w:b w:val="0"/>
          <w:bCs w:val="0"/>
          <w:color w:val="auto"/>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outlineLvl w:val="9"/>
        <w:rPr>
          <w:rFonts w:hint="eastAsia" w:ascii="黑体" w:hAnsi="黑体" w:eastAsia="黑体" w:cs="黑体"/>
          <w:b w:val="0"/>
          <w:bCs w:val="0"/>
          <w:color w:val="auto"/>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outlineLvl w:val="9"/>
        <w:rPr>
          <w:rFonts w:hint="eastAsia" w:ascii="黑体" w:hAnsi="黑体" w:eastAsia="黑体" w:cs="黑体"/>
          <w:b w:val="0"/>
          <w:bCs w:val="0"/>
          <w:color w:val="auto"/>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outlineLvl w:val="9"/>
        <w:rPr>
          <w:rFonts w:hint="eastAsia" w:ascii="黑体" w:hAnsi="黑体" w:eastAsia="黑体" w:cs="黑体"/>
          <w:b w:val="0"/>
          <w:bCs w:val="0"/>
          <w:color w:val="auto"/>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outlineLvl w:val="9"/>
        <w:rPr>
          <w:rFonts w:hint="eastAsia" w:ascii="黑体" w:hAnsi="黑体" w:eastAsia="黑体" w:cs="黑体"/>
          <w:b w:val="0"/>
          <w:bCs w:val="0"/>
          <w:color w:val="auto"/>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outlineLvl w:val="9"/>
        <w:rPr>
          <w:rFonts w:hint="eastAsia" w:ascii="黑体" w:hAnsi="黑体" w:eastAsia="黑体" w:cs="黑体"/>
          <w:b w:val="0"/>
          <w:bCs w:val="0"/>
          <w:color w:val="auto"/>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outlineLvl w:val="9"/>
        <w:rPr>
          <w:rFonts w:hint="eastAsia" w:ascii="黑体" w:hAnsi="黑体" w:eastAsia="黑体" w:cs="黑体"/>
          <w:b w:val="0"/>
          <w:bCs w:val="0"/>
          <w:color w:val="auto"/>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outlineLvl w:val="9"/>
        <w:rPr>
          <w:rFonts w:hint="eastAsia" w:ascii="黑体" w:hAnsi="黑体" w:eastAsia="黑体" w:cs="黑体"/>
          <w:b w:val="0"/>
          <w:bCs w:val="0"/>
          <w:color w:val="auto"/>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outlineLvl w:val="9"/>
        <w:rPr>
          <w:rFonts w:hint="eastAsia" w:ascii="黑体" w:hAnsi="黑体" w:eastAsia="黑体" w:cs="黑体"/>
          <w:b w:val="0"/>
          <w:bCs w:val="0"/>
          <w:color w:val="auto"/>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outlineLvl w:val="9"/>
        <w:rPr>
          <w:rFonts w:hint="eastAsia" w:ascii="黑体" w:hAnsi="黑体" w:eastAsia="黑体" w:cs="黑体"/>
          <w:b w:val="0"/>
          <w:bCs w:val="0"/>
          <w:color w:val="auto"/>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outlineLvl w:val="9"/>
        <w:rPr>
          <w:rFonts w:hint="eastAsia" w:ascii="黑体" w:hAnsi="黑体" w:eastAsia="黑体" w:cs="黑体"/>
          <w:b w:val="0"/>
          <w:bCs w:val="0"/>
          <w:color w:val="auto"/>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outlineLvl w:val="9"/>
        <w:rPr>
          <w:rFonts w:hint="eastAsia" w:ascii="黑体" w:hAnsi="黑体" w:eastAsia="黑体" w:cs="黑体"/>
          <w:b w:val="0"/>
          <w:bCs w:val="0"/>
          <w:color w:val="auto"/>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outlineLvl w:val="9"/>
        <w:rPr>
          <w:rFonts w:hint="eastAsia" w:ascii="黑体" w:hAnsi="黑体" w:eastAsia="黑体" w:cs="黑体"/>
          <w:b w:val="0"/>
          <w:bCs w:val="0"/>
          <w:color w:val="auto"/>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outlineLvl w:val="9"/>
        <w:rPr>
          <w:rFonts w:hint="eastAsia" w:ascii="黑体" w:hAnsi="黑体" w:eastAsia="黑体" w:cs="黑体"/>
          <w:b w:val="0"/>
          <w:bCs w:val="0"/>
          <w:color w:val="auto"/>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outlineLvl w:val="9"/>
        <w:rPr>
          <w:rFonts w:hint="eastAsia" w:ascii="黑体" w:hAnsi="黑体" w:eastAsia="黑体" w:cs="黑体"/>
          <w:b w:val="0"/>
          <w:bCs w:val="0"/>
          <w:color w:val="auto"/>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outlineLvl w:val="9"/>
        <w:rPr>
          <w:rFonts w:hint="eastAsia" w:ascii="黑体" w:hAnsi="黑体" w:eastAsia="黑体" w:cs="黑体"/>
          <w:b w:val="0"/>
          <w:bCs w:val="0"/>
          <w:color w:val="auto"/>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outlineLvl w:val="9"/>
        <w:rPr>
          <w:rFonts w:hint="eastAsia" w:ascii="黑体" w:hAnsi="黑体" w:eastAsia="黑体" w:cs="黑体"/>
          <w:b w:val="0"/>
          <w:bCs w:val="0"/>
          <w:color w:val="auto"/>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outlineLvl w:val="9"/>
        <w:rPr>
          <w:rFonts w:hint="eastAsia" w:ascii="黑体" w:hAnsi="黑体" w:eastAsia="黑体" w:cs="黑体"/>
          <w:b w:val="0"/>
          <w:bCs w:val="0"/>
          <w:color w:val="auto"/>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outlineLvl w:val="9"/>
        <w:rPr>
          <w:rFonts w:hint="eastAsia" w:ascii="仿宋" w:hAnsi="仿宋" w:eastAsia="仿宋" w:cs="仿宋"/>
          <w:b w:val="0"/>
          <w:bCs w:val="0"/>
          <w:color w:val="auto"/>
          <w:sz w:val="32"/>
          <w:szCs w:val="32"/>
          <w:lang w:eastAsia="zh-CN"/>
        </w:rPr>
      </w:pPr>
      <w:r>
        <w:rPr>
          <w:rFonts w:hint="eastAsia" w:ascii="黑体" w:hAnsi="黑体" w:eastAsia="黑体" w:cs="黑体"/>
          <w:b w:val="0"/>
          <w:bCs w:val="0"/>
          <w:color w:val="auto"/>
          <w:sz w:val="32"/>
          <w:szCs w:val="32"/>
          <w:lang w:eastAsia="zh-CN"/>
        </w:rPr>
        <w:t>公开方式：</w:t>
      </w:r>
      <w:r>
        <w:rPr>
          <w:rFonts w:hint="eastAsia" w:ascii="仿宋" w:hAnsi="仿宋" w:eastAsia="仿宋" w:cs="仿宋"/>
          <w:b w:val="0"/>
          <w:bCs w:val="0"/>
          <w:color w:val="auto"/>
          <w:sz w:val="32"/>
          <w:szCs w:val="32"/>
          <w:lang w:eastAsia="zh-CN"/>
        </w:rPr>
        <w:t>主动公开</w:t>
      </w:r>
    </w:p>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outlineLvl w:val="9"/>
        <w:rPr>
          <w:rFonts w:hint="eastAsia" w:ascii="仿宋" w:hAnsi="仿宋" w:eastAsia="仿宋" w:cs="仿宋"/>
          <w:b w:val="0"/>
          <w:bCs w:val="0"/>
          <w:color w:val="auto"/>
          <w:sz w:val="32"/>
          <w:szCs w:val="32"/>
          <w:u w:val="single"/>
          <w:lang w:val="en-US" w:eastAsia="zh-CN"/>
        </w:rPr>
      </w:pPr>
      <w:r>
        <w:rPr>
          <w:rFonts w:hint="eastAsia" w:ascii="仿宋" w:hAnsi="仿宋" w:eastAsia="仿宋" w:cs="仿宋"/>
          <w:b w:val="0"/>
          <w:bCs w:val="0"/>
          <w:color w:val="auto"/>
          <w:sz w:val="32"/>
          <w:szCs w:val="32"/>
          <w:u w:val="single"/>
          <w:lang w:val="en-US" w:eastAsia="zh-CN"/>
        </w:rPr>
        <w:t xml:space="preserve">                                                       </w:t>
      </w:r>
    </w:p>
    <w:p>
      <w:pPr>
        <w:spacing w:afterLines="0" w:line="580" w:lineRule="exact"/>
        <w:jc w:val="center"/>
        <w:rPr>
          <w:rFonts w:hint="eastAsia" w:ascii="仿宋" w:hAnsi="仿宋" w:eastAsia="仿宋" w:cs="仿宋"/>
          <w:sz w:val="28"/>
          <w:szCs w:val="28"/>
          <w:lang w:val="en-US" w:eastAsia="zh-CN"/>
        </w:rPr>
      </w:pPr>
      <w:r>
        <w:rPr>
          <w:rFonts w:hint="default" w:ascii="Times New Roman" w:hAnsi="Times New Roman" w:eastAsia="仿宋" w:cs="Times New Roman"/>
          <w:sz w:val="28"/>
          <w:szCs w:val="28"/>
          <w:lang w:val="en-US" w:eastAsia="zh-CN"/>
        </w:rPr>
        <w:t xml:space="preserve">广东省应急管理厅办公室                   </w:t>
      </w:r>
      <w:r>
        <w:rPr>
          <w:rFonts w:hint="eastAsia" w:ascii="仿宋" w:hAnsi="仿宋" w:eastAsia="仿宋" w:cs="仿宋"/>
          <w:sz w:val="28"/>
          <w:szCs w:val="28"/>
          <w:lang w:val="en-US" w:eastAsia="zh-CN"/>
        </w:rPr>
        <w:t xml:space="preserve"> 2020年5月19日印发</w:t>
      </w:r>
    </w:p>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outlineLvl w:val="9"/>
        <w:rPr>
          <w:rFonts w:hint="eastAsia" w:ascii="仿宋" w:hAnsi="仿宋" w:eastAsia="仿宋" w:cs="仿宋"/>
          <w:b w:val="0"/>
          <w:bCs w:val="0"/>
          <w:color w:val="auto"/>
          <w:sz w:val="32"/>
          <w:szCs w:val="32"/>
          <w:u w:val="single"/>
          <w:lang w:val="en-US" w:eastAsia="zh-CN"/>
        </w:rPr>
      </w:pPr>
      <w:r>
        <w:rPr>
          <w:rFonts w:hint="eastAsia" w:ascii="仿宋" w:hAnsi="仿宋" w:eastAsia="仿宋" w:cs="仿宋"/>
          <w:b w:val="0"/>
          <w:bCs w:val="0"/>
          <w:color w:val="auto"/>
          <w:sz w:val="32"/>
          <w:szCs w:val="32"/>
          <w:u w:val="single"/>
          <w:lang w:val="en-US" w:eastAsia="zh-CN"/>
        </w:rPr>
        <w:t xml:space="preserve">                                                       </w:t>
      </w:r>
    </w:p>
    <w:p>
      <w:pPr>
        <w:pStyle w:val="2"/>
        <w:spacing w:line="580" w:lineRule="exact"/>
        <w:ind w:firstLine="0" w:firstLineChars="0"/>
        <w:outlineLvl w:val="9"/>
        <w:rPr>
          <w:rFonts w:hint="eastAsia" w:ascii="仿宋" w:hAnsi="仿宋" w:eastAsia="仿宋" w:cs="仿宋"/>
          <w:color w:val="auto"/>
          <w:sz w:val="32"/>
          <w:szCs w:val="32"/>
          <w:lang w:val="en-US" w:eastAsia="zh-CN"/>
        </w:rPr>
      </w:pPr>
      <w:r>
        <w:rPr>
          <w:rFonts w:hint="eastAsia" w:ascii="仿宋" w:hAnsi="仿宋" w:eastAsia="仿宋" w:cs="仿宋"/>
          <w:b w:val="0"/>
          <w:bCs w:val="0"/>
          <w:color w:val="auto"/>
          <w:sz w:val="32"/>
          <w:szCs w:val="32"/>
          <w:u w:val="none"/>
          <w:lang w:val="en-US" w:eastAsia="zh-CN"/>
        </w:rPr>
        <w:t>校对人：旋美锋</w:t>
      </w:r>
    </w:p>
    <w:sectPr>
      <w:footerReference r:id="rId3" w:type="default"/>
      <w:pgSz w:w="11906" w:h="16838"/>
      <w:pgMar w:top="2041" w:right="1531" w:bottom="1984" w:left="1531" w:header="851" w:footer="158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3"/>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1252C7"/>
    <w:rsid w:val="0896299E"/>
    <w:rsid w:val="0BFE44CE"/>
    <w:rsid w:val="0D592F9A"/>
    <w:rsid w:val="11EB0966"/>
    <w:rsid w:val="13CC3EC2"/>
    <w:rsid w:val="19113856"/>
    <w:rsid w:val="1EC51DE4"/>
    <w:rsid w:val="22D617C1"/>
    <w:rsid w:val="276E1AFB"/>
    <w:rsid w:val="2E157A57"/>
    <w:rsid w:val="327A46A9"/>
    <w:rsid w:val="32EA426C"/>
    <w:rsid w:val="36B11FD9"/>
    <w:rsid w:val="37491285"/>
    <w:rsid w:val="3E5C27AB"/>
    <w:rsid w:val="441252C7"/>
    <w:rsid w:val="45F91B07"/>
    <w:rsid w:val="47BC7D8F"/>
    <w:rsid w:val="49847112"/>
    <w:rsid w:val="49B005A3"/>
    <w:rsid w:val="4A9D1F7E"/>
    <w:rsid w:val="4ACD3974"/>
    <w:rsid w:val="4C9550E3"/>
    <w:rsid w:val="4FC8566A"/>
    <w:rsid w:val="51023F9D"/>
    <w:rsid w:val="5A7A4F54"/>
    <w:rsid w:val="5C931491"/>
    <w:rsid w:val="5D2A75ED"/>
    <w:rsid w:val="620E7AF3"/>
    <w:rsid w:val="67C55C15"/>
    <w:rsid w:val="6ECB2CC9"/>
    <w:rsid w:val="743C1AFB"/>
    <w:rsid w:val="74E4350F"/>
    <w:rsid w:val="75322C9A"/>
    <w:rsid w:val="7CF11B27"/>
    <w:rsid w:val="7E8A5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Calibri" w:hAnsi="Calibri" w:eastAsia="宋体" w:cs="宋体"/>
      <w:sz w:val="30"/>
      <w:szCs w:val="2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basedOn w:val="6"/>
    <w:unhideWhenUsed/>
    <w:qFormat/>
    <w:uiPriority w:val="99"/>
    <w:rPr>
      <w:color w:val="0563C1" w:themeColor="hyperlink"/>
      <w:u w:val="single"/>
      <w14:textFill>
        <w14:solidFill>
          <w14:schemeClr w14:val="hlink"/>
        </w14:solidFill>
      </w14:textFill>
    </w:rPr>
  </w:style>
  <w:style w:type="paragraph" w:customStyle="1" w:styleId="8">
    <w:name w:val="*正文"/>
    <w:basedOn w:val="1"/>
    <w:qFormat/>
    <w:uiPriority w:val="0"/>
    <w:pPr>
      <w:ind w:firstLine="200" w:firstLineChars="200"/>
    </w:pPr>
    <w:rPr>
      <w:rFonts w:ascii="宋体" w:hAnsi="宋体" w:eastAsia="仿宋" w:cs="宋体"/>
      <w:kern w:val="0"/>
      <w:sz w:val="32"/>
    </w:rPr>
  </w:style>
  <w:style w:type="paragraph" w:styleId="9">
    <w:name w:val="List Paragraph"/>
    <w:basedOn w:val="1"/>
    <w:qFormat/>
    <w:uiPriority w:val="99"/>
    <w:pPr>
      <w:widowControl w:val="0"/>
      <w:ind w:firstLine="420" w:firstLineChars="200"/>
      <w:jc w:val="both"/>
    </w:pPr>
    <w:rPr>
      <w:rFonts w:ascii="Calibri" w:hAnsi="Calibri" w:eastAsia="宋体" w:cs="宋体"/>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Temp\oaassist\612192514212c5b2c2dd9f55eb950f56b1499585\OAAssist_Temp_&#24191;&#19996;&#30465;&#24212;&#24613;&#31649;&#29702;&#21381;&#21150;&#20844;&#23460;&#20851;&#20110;&#21361;&#38505;&#21270;&#23398;&#21697;&#23433;&#20840;&#29983;&#20135;&#39118;&#38505;&#30417;&#27979;&#39044;&#35686;&#31995;&#32479;&#35797;&#36816;&#34892;&#30340;&#36890;&#30693;.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OAAssist_Temp_广东省应急管理厅办公室关于危险化学品安全生产风险监测预警系统试运行的通知.docx</Template>
  <Pages>10</Pages>
  <Words>2807</Words>
  <Characters>3296</Characters>
  <Lines>0</Lines>
  <Paragraphs>0</Paragraphs>
  <TotalTime>5</TotalTime>
  <ScaleCrop>false</ScaleCrop>
  <LinksUpToDate>false</LinksUpToDate>
  <CharactersWithSpaces>3442</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2020-05-19T07:38:00Z</dcterms:created>
  <dc:creator>杨旭新</dc:creator>
  <cp:lastModifiedBy>谢凤琴</cp:lastModifiedBy>
  <dcterms:modified xsi:type="dcterms:W3CDTF">2021-06-17T08:27:18Z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btnFileSaveAsFlag">
    <vt:lpwstr>0</vt:lpwstr>
  </property>
  <property fmtid="{D5CDD505-2E9C-101B-9397-08002B2CF9AE}" pid="4" name="btnFileSaveFlag">
    <vt:lpwstr>0</vt:lpwstr>
  </property>
  <property fmtid="{D5CDD505-2E9C-101B-9397-08002B2CF9AE}" pid="5" name="code20">
    <vt:lpwstr>075bg5wwfqajk90ms1q2b7</vt:lpwstr>
  </property>
  <property fmtid="{D5CDD505-2E9C-101B-9397-08002B2CF9AE}" pid="6" name="codetype">
    <vt:lpwstr>encrypt</vt:lpwstr>
  </property>
  <property fmtid="{D5CDD505-2E9C-101B-9397-08002B2CF9AE}" pid="7" name="cp_browser">
    <vt:lpwstr>chrome</vt:lpwstr>
  </property>
  <property fmtid="{D5CDD505-2E9C-101B-9397-08002B2CF9AE}" pid="8" name="cp_itemId">
    <vt:i4>45640</vt:i4>
  </property>
  <property fmtid="{D5CDD505-2E9C-101B-9397-08002B2CF9AE}" pid="9" name="cp_itemType">
    <vt:lpwstr>missive</vt:lpwstr>
  </property>
  <property fmtid="{D5CDD505-2E9C-101B-9397-08002B2CF9AE}" pid="10" name="cp_title">
    <vt:lpwstr>广东省应急管理厅办公室关于危险化学品安全生产风险监测预警系统试运行的通知</vt:lpwstr>
  </property>
  <property fmtid="{D5CDD505-2E9C-101B-9397-08002B2CF9AE}" pid="11" name="docPrint">
    <vt:i4>1</vt:i4>
  </property>
  <property fmtid="{D5CDD505-2E9C-101B-9397-08002B2CF9AE}" pid="12" name="docSaveAs">
    <vt:i4>1</vt:i4>
  </property>
  <property fmtid="{D5CDD505-2E9C-101B-9397-08002B2CF9AE}" pid="13" name="hideWpsMarks">
    <vt:i4>1</vt:i4>
  </property>
  <property fmtid="{D5CDD505-2E9C-101B-9397-08002B2CF9AE}" pid="14" name="openType">
    <vt:lpwstr>0</vt:lpwstr>
  </property>
  <property fmtid="{D5CDD505-2E9C-101B-9397-08002B2CF9AE}" pid="15" name="openFlag">
    <vt:bool>true</vt:bool>
  </property>
  <property fmtid="{D5CDD505-2E9C-101B-9397-08002B2CF9AE}" pid="16" name="showFlag">
    <vt:bool>false</vt:bool>
  </property>
  <property fmtid="{D5CDD505-2E9C-101B-9397-08002B2CF9AE}" pid="17" name="showButton">
    <vt:lpwstr>WPSExtOfficeTab;btnShowRevision;btnSaveAsLocal</vt:lpwstr>
  </property>
  <property fmtid="{D5CDD505-2E9C-101B-9397-08002B2CF9AE}" pid="18" name="uploadPath">
    <vt:lpwstr>http://xtbgsafe.gdzwfw.gov.cn/yjtoa/instance-web/minstone/wfDocBody/saveDocBodyWps?flowInid=45640&amp;stepInco=931581&amp;dealIndx=0&amp;openType=1&amp;flowId=140&amp;stepCode=56&amp;readOnly=1&amp;curUserCode=13538890143&amp;sysCode=MD_YJT_OA&amp;tenantCode=GDSXXZX&amp;r=0.6087681206653128&amp;fileCode=d47165cc9f8a43989ebf0b4d772271b4&amp;id=d47165cc9f8a43989ebf0b4d772271b4&amp;docTempCode=&amp;userUuid=66eb86f4ae08433e86c34dfbc89caa6b</vt:lpwstr>
  </property>
  <property fmtid="{D5CDD505-2E9C-101B-9397-08002B2CF9AE}" pid="19" name="urlParams">
    <vt:lpwstr>flowInid=45640&amp;stepInco=931581&amp;dealIndx=0&amp;openType=1&amp;flowId=140&amp;stepCode=56&amp;readOnly=1&amp;curUserCode=13538890143&amp;sysCode=MD_YJT_OA&amp;tenantCode=GDSXXZX&amp;r=0.6087681206653128&amp;fileCode=d47165cc9f8a43989ebf0b4d772271b4&amp;id=d47165cc9f8a43989ebf0b4d772271b4&amp;docTempCode=&amp;userUuid=66eb86f4ae08433e86c34dfbc89caa6b</vt:lpwstr>
  </property>
  <property fmtid="{D5CDD505-2E9C-101B-9397-08002B2CF9AE}" pid="20" name="lockDocUrl">
    <vt:lpwstr>http://xtbgsafe.gdzwfw.gov.cn/yjtoa/instance-web/minstone/wfDocBody/getLockInfo?flowInid=45640&amp;stepInco=931581&amp;dealIndx=0&amp;openType=1&amp;flowId=140&amp;stepCode=56&amp;readOnly=1&amp;curUserCode=13538890143&amp;sysCode=MD_YJT_OA&amp;tenantCode=GDSXXZX&amp;r=0.6087681206653128&amp;fileCode=d47165cc9f8a43989ebf0b4d772271b4&amp;id=d47165cc9f8a43989ebf0b4d772271b4&amp;docTempCode=&amp;userUuid=66eb86f4ae08433e86c34dfbc89caa6b</vt:lpwstr>
  </property>
  <property fmtid="{D5CDD505-2E9C-101B-9397-08002B2CF9AE}" pid="21" name="copyUrl">
    <vt:lpwstr>http://xtbgsafe.gdzwfw.gov.cn/yjtoa/instance-web/minstone/wfDocBody/copyDoc?flowInid=45640&amp;stepInco=931581&amp;dealIndx=0&amp;openType=1&amp;flowId=140&amp;stepCode=56&amp;readOnly=1&amp;curUserCode=13538890143&amp;sysCode=MD_YJT_OA&amp;tenantCode=GDSXXZX&amp;r=0.6087681206653128&amp;fileCode=d47165cc9f8a43989ebf0b4d772271b4&amp;id=d47165cc9f8a43989ebf0b4d772271b4&amp;docTempCode=&amp;userUuid=66eb86f4ae08433e86c34dfbc89caa6b</vt:lpwstr>
  </property>
  <property fmtid="{D5CDD505-2E9C-101B-9397-08002B2CF9AE}" pid="22" name="unLockDocurl">
    <vt:lpwstr>http://xtbgsafe.gdzwfw.gov.cn/yjtoa/instance-web/minstone/wfDocBody/unLockDoc?flowInid=45640&amp;stepInco=931581&amp;dealIndx=0&amp;openType=1&amp;flowId=140&amp;stepCode=56&amp;readOnly=1&amp;curUserCode=13538890143&amp;sysCode=MD_YJT_OA&amp;tenantCode=GDSXXZX&amp;r=0.6087681206653128&amp;fileCode=d47165cc9f8a43989ebf0b4d772271b4&amp;id=d47165cc9f8a43989ebf0b4d772271b4&amp;docTempCode=&amp;userUuid=66eb86f4ae08433e86c34dfbc89caa6b</vt:lpwstr>
  </property>
  <property fmtid="{D5CDD505-2E9C-101B-9397-08002B2CF9AE}" pid="23" name="showSavePromptFlag">
    <vt:lpwstr>true</vt:lpwstr>
  </property>
  <property fmtid="{D5CDD505-2E9C-101B-9397-08002B2CF9AE}" pid="24" name="ribbonExt">
    <vt:lpwstr>{"WPSExtOfficeTab":{"OnGetEnabled":false,"OnGetVisible":false}}</vt:lpwstr>
  </property>
</Properties>
</file>