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spacing w:line="660" w:lineRule="exact"/>
        <w:jc w:val="center"/>
        <w:rPr>
          <w:rFonts w:ascii="方正小标宋简体" w:hAnsi="方正小标宋简体" w:eastAsia="方正小标宋简体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2021年5月20日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）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韶关市乡亲大药房医药连锁有限公司始兴北门路分店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始兴县太平镇北门路142号1层左起第二、三间铺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91440222MA4WCM1G6N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始兴县太平镇北门路142号1层左起第二、三间铺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粤韶食药监械经营备20176003号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6866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赵碧君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张顺端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6ED7810"/>
    <w:rsid w:val="11232421"/>
    <w:rsid w:val="14342CA4"/>
    <w:rsid w:val="165F0388"/>
    <w:rsid w:val="26DD0CB6"/>
    <w:rsid w:val="30E77972"/>
    <w:rsid w:val="409231B6"/>
    <w:rsid w:val="45247DCA"/>
    <w:rsid w:val="46BB1551"/>
    <w:rsid w:val="51875B8E"/>
    <w:rsid w:val="5A676267"/>
    <w:rsid w:val="5EBF237C"/>
    <w:rsid w:val="5F1669D0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2021-05-24T09:22:29Z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102093706672497598FB1C2A8B675D09</vt:lpwstr>
  </property>
</Properties>
</file>