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备案信息</w:t>
      </w:r>
    </w:p>
    <w:p>
      <w:pPr>
        <w:pStyle w:val="7"/>
        <w:widowControl/>
        <w:spacing w:line="660" w:lineRule="exact"/>
        <w:jc w:val="center"/>
        <w:rPr>
          <w:rFonts w:ascii="方正小标宋简体" w:hAnsi="方正小标宋简体" w:eastAsia="方正小标宋简体"/>
          <w:bCs/>
          <w:color w:val="auto"/>
          <w:sz w:val="44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（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lang w:val="en-US" w:eastAsia="zh-CN"/>
        </w:rPr>
        <w:t>2021年5月12日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）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2"/>
                <w:szCs w:val="22"/>
                <w:lang w:eastAsia="zh-CN"/>
              </w:rPr>
              <w:t>韶关市乡亲大药房医药连锁有限公司始兴南门路分公司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始兴县太平镇沿江北路东39号天元帝景门店1088商铺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91440222MA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55NTER53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始兴县太平镇沿江北路东39号天元帝景门店1088商铺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  <w:lang w:val="en-US" w:eastAsia="zh-CN"/>
              </w:rPr>
              <w:t>20210009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6840（体外诊断试剂不需低温冷藏运输贮存）,6841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6854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6856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6864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6866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2017年分类目录：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赵碧君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  <w:t>陈丽君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11232421"/>
    <w:rsid w:val="14342CA4"/>
    <w:rsid w:val="26DD0CB6"/>
    <w:rsid w:val="30E77972"/>
    <w:rsid w:val="409231B6"/>
    <w:rsid w:val="46BB1551"/>
    <w:rsid w:val="51875B8E"/>
    <w:rsid w:val="5A676267"/>
    <w:rsid w:val="5EBF237C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uiPriority w:val="0"/>
    <w:rPr>
      <w:color w:val="3354A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康康</cp:lastModifiedBy>
  <dcterms:modified xsi:type="dcterms:W3CDTF">2021-05-13T00:42:15Z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102093706672497598FB1C2A8B675D09</vt:lpwstr>
  </property>
</Properties>
</file>