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vertAlign w:val="baseline"/>
          <w:lang w:eastAsia="zh-CN"/>
        </w:rPr>
        <w:t>附件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u w:val="none"/>
        </w:rPr>
        <w:t>“广东扶贫济困日”捐赠资金扶持项目基本信息表</w:t>
      </w:r>
    </w:p>
    <w:p>
      <w:pPr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tbl>
      <w:tblPr>
        <w:tblStyle w:val="3"/>
        <w:tblpPr w:leftFromText="180" w:rightFromText="180" w:vertAnchor="page" w:horzAnchor="page" w:tblpX="1822" w:tblpY="3285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4370"/>
        <w:gridCol w:w="2342"/>
        <w:gridCol w:w="4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实施项目名称</w:t>
            </w:r>
          </w:p>
        </w:tc>
        <w:tc>
          <w:tcPr>
            <w:tcW w:w="160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项目地区</w:t>
            </w:r>
          </w:p>
        </w:tc>
        <w:tc>
          <w:tcPr>
            <w:tcW w:w="16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项目资金来源</w:t>
            </w:r>
          </w:p>
        </w:tc>
        <w:tc>
          <w:tcPr>
            <w:tcW w:w="160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项目使用金额</w:t>
            </w:r>
          </w:p>
        </w:tc>
        <w:tc>
          <w:tcPr>
            <w:tcW w:w="16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项目类型</w:t>
            </w:r>
          </w:p>
        </w:tc>
        <w:tc>
          <w:tcPr>
            <w:tcW w:w="160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实施主体</w:t>
            </w:r>
          </w:p>
        </w:tc>
        <w:tc>
          <w:tcPr>
            <w:tcW w:w="16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160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联系电话</w:t>
            </w:r>
          </w:p>
        </w:tc>
        <w:tc>
          <w:tcPr>
            <w:tcW w:w="16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9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实施年度</w:t>
            </w:r>
          </w:p>
        </w:tc>
        <w:tc>
          <w:tcPr>
            <w:tcW w:w="160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起止时间</w:t>
            </w:r>
          </w:p>
        </w:tc>
        <w:tc>
          <w:tcPr>
            <w:tcW w:w="16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项目地址</w:t>
            </w:r>
          </w:p>
        </w:tc>
        <w:tc>
          <w:tcPr>
            <w:tcW w:w="407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</w:trPr>
        <w:tc>
          <w:tcPr>
            <w:tcW w:w="50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项目类型：包括产业扶贫、村基础设施、村公共服务、就业扶贫、易地扶贫搬迁、公益岗位、教育扶贫、健康扶贫、危房改造、金融扶贫、生活条件改善、综合保障性扶贫、项目管理费、其他等。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2.项目资金来源：为每笔捐赠资金下文时资金安排表中的捐赠单位及捐赠金额，如“雄财农〔2020〕16号—XXXX单位捐赠XXXX元”,若一个项目使用多笔捐赠资金，有多笔资金来源，则分开列明（非捐赠资金不用写）。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3.项目使用金额：为本次报账项目的申请使用金额。有多笔捐赠资金的，如修路灯使用捐赠资金11700元，注明“使用XXX单位捐赠资金10000元，使用XXXX单位捐赠资金1700元”。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4.实施主体：到户类项目实施主体为村委会；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基础设施建设等工程项目实施主体为施工方。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</w:p>
    <w:sectPr>
      <w:pgSz w:w="16838" w:h="11906" w:orient="landscape"/>
      <w:pgMar w:top="2098" w:right="1701" w:bottom="198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B3612"/>
    <w:rsid w:val="44104CE0"/>
    <w:rsid w:val="73310559"/>
    <w:rsid w:val="7F32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lwT.</cp:lastModifiedBy>
  <dcterms:modified xsi:type="dcterms:W3CDTF">2021-02-02T07:47:31Z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