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exact"/>
        <w:jc w:val="center"/>
        <w:rPr>
          <w:rStyle w:val="7"/>
          <w:rFonts w:ascii="方正小标宋简体" w:hAnsi="方正小标宋简体" w:eastAsia="方正小标宋简体"/>
          <w:b w:val="0"/>
          <w:bCs w:val="0"/>
          <w:sz w:val="36"/>
          <w:szCs w:val="32"/>
        </w:rPr>
      </w:pPr>
      <w:r>
        <w:rPr>
          <w:rStyle w:val="7"/>
          <w:rFonts w:hint="eastAsia" w:ascii="方正小标宋简体" w:hAnsi="方正小标宋简体" w:eastAsia="方正小标宋简体"/>
          <w:sz w:val="36"/>
          <w:szCs w:val="32"/>
        </w:rPr>
        <w:t>韶关市翁源县用户水龙头水质监测信息公开表</w:t>
      </w:r>
      <w:r>
        <w:rPr>
          <w:rStyle w:val="7"/>
          <w:rFonts w:hint="eastAsia" w:ascii="方正小标宋简体" w:hAnsi="方正小标宋简体" w:eastAsia="方正小标宋简体"/>
          <w:b w:val="0"/>
          <w:bCs w:val="0"/>
          <w:sz w:val="36"/>
          <w:szCs w:val="32"/>
        </w:rPr>
        <w:t>（</w:t>
      </w:r>
      <w:r>
        <w:rPr>
          <w:rStyle w:val="7"/>
          <w:rFonts w:ascii="方正小标宋简体" w:hAnsi="方正小标宋简体" w:eastAsia="方正小标宋简体"/>
          <w:b w:val="0"/>
          <w:bCs w:val="0"/>
          <w:sz w:val="36"/>
          <w:szCs w:val="32"/>
        </w:rPr>
        <w:t>20</w:t>
      </w:r>
      <w:r>
        <w:rPr>
          <w:rStyle w:val="7"/>
          <w:rFonts w:hint="eastAsia" w:ascii="方正小标宋简体" w:hAnsi="方正小标宋简体" w:eastAsia="方正小标宋简体"/>
          <w:b w:val="0"/>
          <w:bCs w:val="0"/>
          <w:sz w:val="36"/>
          <w:szCs w:val="32"/>
        </w:rPr>
        <w:t>20</w:t>
      </w:r>
      <w:r>
        <w:rPr>
          <w:rStyle w:val="7"/>
          <w:rFonts w:hint="eastAsia" w:ascii="方正小标宋简体" w:hAnsi="方正小标宋简体" w:eastAsia="方正小标宋简体"/>
          <w:sz w:val="36"/>
          <w:szCs w:val="32"/>
        </w:rPr>
        <w:t>年第</w:t>
      </w:r>
      <w:r>
        <w:rPr>
          <w:rStyle w:val="7"/>
          <w:rFonts w:hint="eastAsia" w:ascii="方正小标宋简体" w:hAnsi="方正小标宋简体" w:eastAsia="方正小标宋简体"/>
          <w:b w:val="0"/>
          <w:bCs w:val="0"/>
          <w:sz w:val="36"/>
          <w:szCs w:val="32"/>
        </w:rPr>
        <w:t>四</w:t>
      </w:r>
      <w:r>
        <w:rPr>
          <w:rStyle w:val="7"/>
          <w:rFonts w:hint="eastAsia" w:ascii="方正小标宋简体" w:hAnsi="方正小标宋简体" w:eastAsia="方正小标宋简体"/>
          <w:sz w:val="36"/>
          <w:szCs w:val="32"/>
        </w:rPr>
        <w:t>季度</w:t>
      </w:r>
      <w:r>
        <w:rPr>
          <w:rStyle w:val="7"/>
          <w:rFonts w:hint="eastAsia" w:ascii="方正小标宋简体" w:hAnsi="方正小标宋简体" w:eastAsia="方正小标宋简体"/>
          <w:b w:val="0"/>
          <w:bCs w:val="0"/>
          <w:sz w:val="36"/>
          <w:szCs w:val="32"/>
        </w:rPr>
        <w:t>）</w:t>
      </w:r>
    </w:p>
    <w:p>
      <w:pPr>
        <w:spacing w:afterLines="50" w:line="240" w:lineRule="exact"/>
        <w:jc w:val="center"/>
        <w:rPr>
          <w:rStyle w:val="8"/>
          <w:rFonts w:ascii="宋体" w:eastAsia="宋体" w:cs="宋体"/>
          <w:b/>
          <w:bCs/>
          <w:color w:val="FF0000"/>
          <w:sz w:val="36"/>
          <w:szCs w:val="36"/>
        </w:rPr>
      </w:pPr>
    </w:p>
    <w:tbl>
      <w:tblPr>
        <w:tblStyle w:val="5"/>
        <w:tblW w:w="143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843"/>
        <w:gridCol w:w="850"/>
        <w:gridCol w:w="992"/>
        <w:gridCol w:w="851"/>
        <w:gridCol w:w="1466"/>
        <w:gridCol w:w="4062"/>
        <w:gridCol w:w="963"/>
        <w:gridCol w:w="918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3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Style w:val="8"/>
                <w:rFonts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Style w:val="8"/>
                <w:rFonts w:hint="eastAsia" w:hAnsi="宋体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Style w:val="8"/>
                <w:rFonts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Style w:val="8"/>
                <w:rFonts w:hint="eastAsia" w:hAnsi="宋体"/>
                <w:b/>
                <w:bCs/>
                <w:color w:val="auto"/>
                <w:kern w:val="0"/>
                <w:sz w:val="24"/>
                <w:szCs w:val="24"/>
              </w:rPr>
              <w:t>监测点地址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Style w:val="8"/>
                <w:rFonts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Style w:val="8"/>
                <w:rFonts w:hint="eastAsia" w:hAnsi="宋体"/>
                <w:b/>
                <w:bCs/>
                <w:color w:val="auto"/>
                <w:kern w:val="0"/>
                <w:sz w:val="24"/>
                <w:szCs w:val="24"/>
              </w:rPr>
              <w:t>供水单位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Style w:val="8"/>
                <w:rFonts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Style w:val="8"/>
                <w:rFonts w:hint="eastAsia" w:hAnsi="宋体"/>
                <w:b/>
                <w:bCs/>
                <w:color w:val="auto"/>
                <w:kern w:val="0"/>
                <w:sz w:val="24"/>
                <w:szCs w:val="24"/>
              </w:rPr>
              <w:t>采样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Style w:val="8"/>
                <w:rFonts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Style w:val="8"/>
                <w:rFonts w:hint="eastAsia" w:hAnsi="宋体"/>
                <w:b/>
                <w:bCs/>
                <w:color w:val="auto"/>
                <w:kern w:val="0"/>
                <w:sz w:val="24"/>
                <w:szCs w:val="24"/>
              </w:rPr>
              <w:t>单位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Style w:val="8"/>
                <w:rFonts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Style w:val="8"/>
                <w:rFonts w:hint="eastAsia" w:hAnsi="宋体"/>
                <w:b/>
                <w:bCs/>
                <w:color w:val="auto"/>
                <w:kern w:val="0"/>
                <w:sz w:val="24"/>
                <w:szCs w:val="24"/>
              </w:rPr>
              <w:t>检测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Style w:val="8"/>
                <w:rFonts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Style w:val="8"/>
                <w:rFonts w:hint="eastAsia" w:hAnsi="宋体"/>
                <w:b/>
                <w:bCs/>
                <w:color w:val="auto"/>
                <w:kern w:val="0"/>
                <w:sz w:val="24"/>
                <w:szCs w:val="24"/>
              </w:rPr>
              <w:t>单位</w:t>
            </w:r>
          </w:p>
        </w:tc>
        <w:tc>
          <w:tcPr>
            <w:tcW w:w="146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Style w:val="8"/>
                <w:rFonts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Style w:val="8"/>
                <w:rFonts w:hint="eastAsia" w:hAnsi="宋体"/>
                <w:b/>
                <w:bCs/>
                <w:color w:val="auto"/>
                <w:kern w:val="0"/>
                <w:sz w:val="24"/>
                <w:szCs w:val="24"/>
              </w:rPr>
              <w:t>检测时间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Style w:val="8"/>
                <w:rFonts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Style w:val="8"/>
                <w:rFonts w:hint="eastAsia" w:hAnsi="宋体"/>
                <w:b/>
                <w:bCs/>
                <w:color w:val="auto"/>
                <w:kern w:val="0"/>
                <w:sz w:val="24"/>
                <w:szCs w:val="24"/>
              </w:rPr>
              <w:t>监测指标</w:t>
            </w:r>
          </w:p>
        </w:tc>
        <w:tc>
          <w:tcPr>
            <w:tcW w:w="963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26" w:leftChars="-60" w:right="-84" w:rightChars="-40"/>
              <w:jc w:val="center"/>
              <w:rPr>
                <w:rStyle w:val="8"/>
                <w:rFonts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Style w:val="8"/>
                <w:rFonts w:hint="eastAsia" w:hAnsi="宋体"/>
                <w:b/>
                <w:bCs/>
                <w:color w:val="auto"/>
                <w:kern w:val="0"/>
                <w:sz w:val="24"/>
                <w:szCs w:val="24"/>
              </w:rPr>
              <w:t>检测结果</w:t>
            </w:r>
          </w:p>
          <w:p>
            <w:pPr>
              <w:adjustRightInd w:val="0"/>
              <w:snapToGrid w:val="0"/>
              <w:spacing w:line="240" w:lineRule="exact"/>
              <w:ind w:left="-126" w:leftChars="-60" w:right="-84" w:rightChars="-40"/>
              <w:jc w:val="center"/>
              <w:rPr>
                <w:rStyle w:val="8"/>
                <w:rFonts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Style w:val="8"/>
                <w:rFonts w:hint="eastAsia" w:hAnsi="宋体"/>
                <w:b/>
                <w:bCs/>
                <w:color w:val="auto"/>
                <w:kern w:val="0"/>
                <w:sz w:val="24"/>
                <w:szCs w:val="24"/>
              </w:rPr>
              <w:t>评价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Style w:val="8"/>
                <w:rFonts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Style w:val="8"/>
                <w:rFonts w:hint="eastAsia" w:hAnsi="宋体"/>
                <w:b/>
                <w:bCs/>
                <w:color w:val="auto"/>
                <w:kern w:val="0"/>
                <w:sz w:val="24"/>
                <w:szCs w:val="24"/>
              </w:rPr>
              <w:t>不达标指标的检测值</w:t>
            </w:r>
          </w:p>
        </w:tc>
        <w:tc>
          <w:tcPr>
            <w:tcW w:w="1969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78" w:leftChars="-85" w:right="-126" w:rightChars="-60"/>
              <w:jc w:val="center"/>
              <w:rPr>
                <w:rStyle w:val="8"/>
                <w:rFonts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Style w:val="8"/>
                <w:rFonts w:hint="eastAsia" w:hAnsi="宋体"/>
                <w:b/>
                <w:bCs/>
                <w:color w:val="auto"/>
                <w:kern w:val="0"/>
                <w:sz w:val="24"/>
                <w:szCs w:val="24"/>
              </w:rPr>
              <w:t>健康风险提示</w:t>
            </w:r>
          </w:p>
          <w:p>
            <w:pPr>
              <w:adjustRightInd w:val="0"/>
              <w:snapToGrid w:val="0"/>
              <w:spacing w:line="240" w:lineRule="exact"/>
              <w:ind w:left="-178" w:leftChars="-85" w:right="-126" w:rightChars="-60"/>
              <w:jc w:val="center"/>
              <w:rPr>
                <w:rStyle w:val="8"/>
                <w:rFonts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Style w:val="8"/>
                <w:rFonts w:hint="eastAsia" w:hAnsi="宋体"/>
                <w:b/>
                <w:bCs/>
                <w:color w:val="auto"/>
                <w:kern w:val="0"/>
                <w:sz w:val="24"/>
                <w:szCs w:val="24"/>
              </w:rPr>
              <w:t>及安全饮水建议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39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ind w:left="-105" w:leftChars="-50"/>
              <w:jc w:val="center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翁源县龙仙镇建国路30号（翁源中学生活区）</w:t>
            </w:r>
          </w:p>
        </w:tc>
        <w:tc>
          <w:tcPr>
            <w:tcW w:w="850" w:type="dxa"/>
          </w:tcPr>
          <w:p>
            <w:pPr>
              <w:spacing w:beforeLines="90" w:afterLines="9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翁源县自来水有限公司第二水厂</w:t>
            </w:r>
          </w:p>
        </w:tc>
        <w:tc>
          <w:tcPr>
            <w:tcW w:w="992" w:type="dxa"/>
          </w:tcPr>
          <w:p>
            <w:pPr>
              <w:spacing w:beforeLines="100" w:afterLines="10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翁源县疾病预防控制中心</w:t>
            </w:r>
          </w:p>
        </w:tc>
        <w:tc>
          <w:tcPr>
            <w:tcW w:w="851" w:type="dxa"/>
          </w:tcPr>
          <w:p>
            <w:pPr>
              <w:spacing w:beforeLines="100" w:afterLines="100"/>
              <w:ind w:left="-105" w:leftChars="-50" w:right="-105" w:rightChars="-50"/>
              <w:jc w:val="center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翁源县疾病预防控制中心</w:t>
            </w:r>
          </w:p>
        </w:tc>
        <w:tc>
          <w:tcPr>
            <w:tcW w:w="146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2020.10.21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菌落总数、总大肠菌群、耐热大肠菌群、大肠埃希氏菌、色度、浑浊度、臭和味、肉眼可见物、pH、铝、铁、锰、铜、锌、氯化物、硫酸盐、溶解性总固体、总硬度、耗氧量、氨氮</w:t>
            </w: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、</w:t>
            </w: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砷、镉、铬（六价）、铅、汞、硒、氟化物、硝酸盐氮、二氧化氯、亚氯酸盐、氯酸盐、氰化物、挥发酚、阴离合成洗涤剂、三氯甲烷、四氯化碳</w:t>
            </w: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、游离余氯。</w:t>
            </w:r>
          </w:p>
        </w:tc>
        <w:tc>
          <w:tcPr>
            <w:tcW w:w="96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所检指标值均在标准限值范围内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无</w:t>
            </w:r>
          </w:p>
        </w:tc>
        <w:tc>
          <w:tcPr>
            <w:tcW w:w="1969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-105" w:rightChars="-50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建议煮沸后饮用。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3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ind w:left="-105" w:leftChars="-50"/>
              <w:jc w:val="center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翁源县龙仙镇龙英路83号（翁源县民政局）</w:t>
            </w:r>
          </w:p>
        </w:tc>
        <w:tc>
          <w:tcPr>
            <w:tcW w:w="850" w:type="dxa"/>
          </w:tcPr>
          <w:p>
            <w:pPr>
              <w:spacing w:beforeLines="90" w:afterLines="9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翁源县自来水有限公司第二水厂</w:t>
            </w:r>
          </w:p>
        </w:tc>
        <w:tc>
          <w:tcPr>
            <w:tcW w:w="992" w:type="dxa"/>
          </w:tcPr>
          <w:p>
            <w:pPr>
              <w:spacing w:beforeLines="100" w:afterLines="10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翁源县疾病预防控制中心</w:t>
            </w:r>
          </w:p>
        </w:tc>
        <w:tc>
          <w:tcPr>
            <w:tcW w:w="851" w:type="dxa"/>
          </w:tcPr>
          <w:p>
            <w:pPr>
              <w:spacing w:beforeLines="100" w:afterLines="10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翁源县疾病预防控制中心</w:t>
            </w:r>
          </w:p>
        </w:tc>
        <w:tc>
          <w:tcPr>
            <w:tcW w:w="146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2020.10.21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菌落总数、总大肠菌群、耐热大肠菌群、大肠埃希氏菌、色度、浑浊度、臭和味、肉眼可见物、pH、铝、铁、锰、铜、锌、氯化物、硫酸盐、溶解性总固体、总硬度、耗氧量、氨氮</w:t>
            </w: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、</w:t>
            </w: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砷、镉、铬（六价）、铅、汞、硒、氟化物、硝酸盐氮、二氧化氯、亚氯酸盐、</w:t>
            </w: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游离余氯、</w:t>
            </w: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氯酸盐、氰化物、挥发酚、阴离合成洗涤剂、三氯甲烷、四氯化碳</w:t>
            </w: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。</w:t>
            </w:r>
          </w:p>
        </w:tc>
        <w:tc>
          <w:tcPr>
            <w:tcW w:w="96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所检指标值均在标准限值范围内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无</w:t>
            </w:r>
          </w:p>
        </w:tc>
        <w:tc>
          <w:tcPr>
            <w:tcW w:w="1969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-105" w:rightChars="-50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建议煮沸后饮用。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3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ind w:left="-105" w:leftChars="-50"/>
              <w:jc w:val="center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翁源县龙仙镇建设二路117号（翁源县龙仙镇第一小学）</w:t>
            </w:r>
          </w:p>
        </w:tc>
        <w:tc>
          <w:tcPr>
            <w:tcW w:w="850" w:type="dxa"/>
          </w:tcPr>
          <w:p>
            <w:pPr>
              <w:spacing w:beforeLines="90" w:afterLines="9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翁源县自来水有限公司第二水厂</w:t>
            </w:r>
          </w:p>
        </w:tc>
        <w:tc>
          <w:tcPr>
            <w:tcW w:w="992" w:type="dxa"/>
          </w:tcPr>
          <w:p>
            <w:pPr>
              <w:spacing w:beforeLines="100" w:afterLines="10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翁源县疾病预防控制中心</w:t>
            </w:r>
          </w:p>
        </w:tc>
        <w:tc>
          <w:tcPr>
            <w:tcW w:w="851" w:type="dxa"/>
          </w:tcPr>
          <w:p>
            <w:pPr>
              <w:spacing w:beforeLines="100" w:afterLines="10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翁源县疾病预防控制中心</w:t>
            </w:r>
          </w:p>
        </w:tc>
        <w:tc>
          <w:tcPr>
            <w:tcW w:w="146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2020.10.21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菌落总数、总大肠菌群、耐热大肠菌群、大肠埃希氏菌、色度、浑浊度、臭和味、肉眼可见物、pH、铝、铁、锰、铜、锌、氯化物、硫酸盐、溶解性总固体、总硬度、耗氧量、氨氮</w:t>
            </w: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、</w:t>
            </w: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砷、镉、铬（六价）、铅、汞、硒、氟化物、硝酸盐氮、二氧化氯、亚氯酸盐、</w:t>
            </w: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游离余氯、</w:t>
            </w: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氯酸盐、氰化物、挥发酚、阴离合成洗涤剂、三氯甲烷、四氯化碳</w:t>
            </w: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。</w:t>
            </w:r>
          </w:p>
        </w:tc>
        <w:tc>
          <w:tcPr>
            <w:tcW w:w="96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所检指标值均在标准限值范围内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无</w:t>
            </w:r>
          </w:p>
        </w:tc>
        <w:tc>
          <w:tcPr>
            <w:tcW w:w="1969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-105" w:rightChars="-50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建议煮沸后饮用。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392" w:type="dxa"/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ind w:left="-105" w:leftChars="-50"/>
              <w:jc w:val="center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翁源县龙仙镇朝阳路186号（翁源县住房和城乡规划建设局）</w:t>
            </w:r>
          </w:p>
        </w:tc>
        <w:tc>
          <w:tcPr>
            <w:tcW w:w="850" w:type="dxa"/>
          </w:tcPr>
          <w:p>
            <w:pPr>
              <w:spacing w:beforeLines="90" w:afterLines="9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翁源县自来水有限公司第二水厂</w:t>
            </w:r>
          </w:p>
        </w:tc>
        <w:tc>
          <w:tcPr>
            <w:tcW w:w="992" w:type="dxa"/>
          </w:tcPr>
          <w:p>
            <w:pPr>
              <w:spacing w:beforeLines="100" w:afterLines="10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翁源县疾病预防控制中心</w:t>
            </w:r>
          </w:p>
        </w:tc>
        <w:tc>
          <w:tcPr>
            <w:tcW w:w="851" w:type="dxa"/>
          </w:tcPr>
          <w:p>
            <w:pPr>
              <w:spacing w:beforeLines="100" w:afterLines="10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翁源县疾病预防控制中心</w:t>
            </w:r>
          </w:p>
        </w:tc>
        <w:tc>
          <w:tcPr>
            <w:tcW w:w="1466" w:type="dxa"/>
            <w:vAlign w:val="center"/>
          </w:tcPr>
          <w:p>
            <w:pPr>
              <w:ind w:left="-105" w:leftChars="-50"/>
              <w:jc w:val="center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2020.10.21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菌落总数、总大肠菌群、耐热大肠菌群、大肠埃希氏菌、色度、浑浊度、臭和味、肉眼可见物、pH、铝、铁、锰、铜、锌、氯化物、硫酸盐、溶解性总固体、总硬度、耗氧量、氨氮</w:t>
            </w: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、</w:t>
            </w: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砷、镉、铬（六价）、铅、汞、硒、氟化物、硝酸盐氮、二氧化氯、亚氯酸盐、氯酸盐、</w:t>
            </w: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游离余氯、</w:t>
            </w: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氰化物、挥发酚、阴离合成洗涤剂、三氯甲烷、四氯化碳</w:t>
            </w: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。</w:t>
            </w:r>
          </w:p>
        </w:tc>
        <w:tc>
          <w:tcPr>
            <w:tcW w:w="96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所检指标值均在标准限值范围内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无</w:t>
            </w:r>
          </w:p>
        </w:tc>
        <w:tc>
          <w:tcPr>
            <w:tcW w:w="1969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-105" w:rightChars="-50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建议煮沸后饮用。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392" w:type="dxa"/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ind w:left="-105" w:leftChars="-50"/>
              <w:jc w:val="center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翁源县龙仙镇环城北路64号（翁源县市场监督管理局）</w:t>
            </w:r>
          </w:p>
        </w:tc>
        <w:tc>
          <w:tcPr>
            <w:tcW w:w="850" w:type="dxa"/>
          </w:tcPr>
          <w:p>
            <w:pPr>
              <w:spacing w:beforeLines="90" w:afterLines="9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翁源县自来水有限公司第二水厂</w:t>
            </w:r>
          </w:p>
        </w:tc>
        <w:tc>
          <w:tcPr>
            <w:tcW w:w="992" w:type="dxa"/>
          </w:tcPr>
          <w:p>
            <w:pPr>
              <w:spacing w:beforeLines="100" w:afterLines="10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翁源县疾病预防控制中心</w:t>
            </w:r>
          </w:p>
        </w:tc>
        <w:tc>
          <w:tcPr>
            <w:tcW w:w="851" w:type="dxa"/>
          </w:tcPr>
          <w:p>
            <w:pPr>
              <w:spacing w:beforeLines="100" w:afterLines="10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翁源县疾病预防控制中心</w:t>
            </w:r>
          </w:p>
        </w:tc>
        <w:tc>
          <w:tcPr>
            <w:tcW w:w="1466" w:type="dxa"/>
            <w:vAlign w:val="center"/>
          </w:tcPr>
          <w:p>
            <w:pPr>
              <w:ind w:left="-105" w:leftChars="-50"/>
              <w:jc w:val="center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2020.10.21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菌落总数、总大肠菌群、耐热大肠菌群、大肠埃希氏菌、色度、浑浊度、臭和味、肉眼可见物、pH、铝、铁、锰、铜、锌、氯化物、硫酸盐、溶解性总固体、总硬度、耗氧量、氨氮</w:t>
            </w: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、</w:t>
            </w: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砷、镉、铬（六价）、铅、汞、硒、氟化物、硝酸盐氮、二氧化氯、亚氯酸盐、氯酸盐、</w:t>
            </w: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游离余氯、</w:t>
            </w: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氰化物、挥发酚、阴离合成洗涤剂、三氯甲烷、四氯化碳</w:t>
            </w: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。</w:t>
            </w:r>
          </w:p>
        </w:tc>
        <w:tc>
          <w:tcPr>
            <w:tcW w:w="96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所检指标值均在标准限值范围内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无</w:t>
            </w:r>
          </w:p>
        </w:tc>
        <w:tc>
          <w:tcPr>
            <w:tcW w:w="1969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-105" w:rightChars="-50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建议煮沸后饮用。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392" w:type="dxa"/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ind w:left="-105" w:leftChars="-50"/>
              <w:jc w:val="center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翁源县龙仙镇</w:t>
            </w: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环城北路369号（广东青云药业有限公司）</w:t>
            </w:r>
          </w:p>
        </w:tc>
        <w:tc>
          <w:tcPr>
            <w:tcW w:w="850" w:type="dxa"/>
          </w:tcPr>
          <w:p>
            <w:pPr>
              <w:spacing w:beforeLines="90" w:afterLines="9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翁源县自来水有限公司第二水厂</w:t>
            </w:r>
          </w:p>
        </w:tc>
        <w:tc>
          <w:tcPr>
            <w:tcW w:w="992" w:type="dxa"/>
          </w:tcPr>
          <w:p>
            <w:pPr>
              <w:spacing w:beforeLines="100" w:afterLines="10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翁源县疾病预防控制中心</w:t>
            </w:r>
          </w:p>
        </w:tc>
        <w:tc>
          <w:tcPr>
            <w:tcW w:w="851" w:type="dxa"/>
          </w:tcPr>
          <w:p>
            <w:pPr>
              <w:spacing w:beforeLines="100" w:afterLines="10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翁源县疾病预防控制中心</w:t>
            </w:r>
          </w:p>
        </w:tc>
        <w:tc>
          <w:tcPr>
            <w:tcW w:w="1466" w:type="dxa"/>
            <w:vAlign w:val="center"/>
          </w:tcPr>
          <w:p>
            <w:pPr>
              <w:ind w:left="-105" w:leftChars="-50"/>
              <w:jc w:val="center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2020.10.21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菌落总数、总大肠菌群、耐热大肠菌群、大肠埃希氏菌、色度、浑浊度、臭和味、肉眼可见物、pH、铝、铁、锰、铜、锌、氯化物、硫酸盐、溶解性总固体、总硬度、耗氧量、氨氮</w:t>
            </w: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、</w:t>
            </w: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砷、镉、铬（六价）、铅、汞、硒、氟化物、硝酸盐氮、二氧化氯、亚氯酸盐、</w:t>
            </w: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游离余氯、</w:t>
            </w: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氯酸盐、氰化物、挥发酚、阴离合成洗涤剂、三氯甲烷、四氯化碳</w:t>
            </w: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。</w:t>
            </w:r>
          </w:p>
        </w:tc>
        <w:tc>
          <w:tcPr>
            <w:tcW w:w="96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所检指标值均在标准限值范围内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无</w:t>
            </w:r>
          </w:p>
        </w:tc>
        <w:tc>
          <w:tcPr>
            <w:tcW w:w="1969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-105" w:rightChars="-50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建议煮沸后饮用。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392" w:type="dxa"/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>
            <w:pPr>
              <w:spacing w:beforeLines="100" w:afterLines="10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翁源县龙仙镇德政路331号(翁源县疾病预防控制中心)</w:t>
            </w:r>
          </w:p>
        </w:tc>
        <w:tc>
          <w:tcPr>
            <w:tcW w:w="850" w:type="dxa"/>
          </w:tcPr>
          <w:p>
            <w:pPr>
              <w:spacing w:beforeLines="90" w:afterLines="9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翁源县自来水有限公司第二水厂</w:t>
            </w:r>
          </w:p>
        </w:tc>
        <w:tc>
          <w:tcPr>
            <w:tcW w:w="992" w:type="dxa"/>
          </w:tcPr>
          <w:p>
            <w:pPr>
              <w:spacing w:beforeLines="100" w:afterLines="10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翁源县疾病预防控制中心</w:t>
            </w:r>
          </w:p>
        </w:tc>
        <w:tc>
          <w:tcPr>
            <w:tcW w:w="851" w:type="dxa"/>
          </w:tcPr>
          <w:p>
            <w:pPr>
              <w:spacing w:beforeLines="100" w:afterLines="10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翁源县疾病预防控制中心</w:t>
            </w:r>
          </w:p>
        </w:tc>
        <w:tc>
          <w:tcPr>
            <w:tcW w:w="1466" w:type="dxa"/>
            <w:vAlign w:val="center"/>
          </w:tcPr>
          <w:p>
            <w:pPr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2020.10.21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菌落总数、总大肠菌群、耐热大肠菌群、大肠埃希氏菌、色度、浑浊度、臭和味、肉眼可见物、pH、铝、铁、锰、铜、锌、氯化物、硫酸盐、溶解性总固体、总硬度、耗氧量、氨氮</w:t>
            </w: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、</w:t>
            </w: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砷、镉、铬（六价）、铅、汞、硒、氟化物、硝酸盐氮、二氧化氯、亚氯酸盐、氯酸盐、</w:t>
            </w: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游离余氯、</w:t>
            </w: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氰化物、挥发酚、阴离合成洗涤剂、三氯甲烷、四氯化碳</w:t>
            </w: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。</w:t>
            </w:r>
          </w:p>
        </w:tc>
        <w:tc>
          <w:tcPr>
            <w:tcW w:w="96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所检指标值均在标准限值范围内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无</w:t>
            </w:r>
          </w:p>
        </w:tc>
        <w:tc>
          <w:tcPr>
            <w:tcW w:w="1969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-105" w:rightChars="-50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建议煮沸后饮用。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392" w:type="dxa"/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ind w:left="-105" w:leftChars="-50"/>
              <w:jc w:val="center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翁源县龙仙镇建设一路248号（中国建设银行股份有限公司翁源支行）</w:t>
            </w:r>
          </w:p>
        </w:tc>
        <w:tc>
          <w:tcPr>
            <w:tcW w:w="850" w:type="dxa"/>
          </w:tcPr>
          <w:p>
            <w:pPr>
              <w:spacing w:beforeLines="90" w:afterLines="9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翁源县自来水有限公司第二水厂</w:t>
            </w:r>
          </w:p>
        </w:tc>
        <w:tc>
          <w:tcPr>
            <w:tcW w:w="992" w:type="dxa"/>
          </w:tcPr>
          <w:p>
            <w:pPr>
              <w:spacing w:beforeLines="100" w:afterLines="10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翁源县疾病预防控制中心</w:t>
            </w:r>
          </w:p>
        </w:tc>
        <w:tc>
          <w:tcPr>
            <w:tcW w:w="851" w:type="dxa"/>
          </w:tcPr>
          <w:p>
            <w:pPr>
              <w:spacing w:beforeLines="100" w:afterLines="10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翁源县疾病预防控制中心</w:t>
            </w:r>
          </w:p>
        </w:tc>
        <w:tc>
          <w:tcPr>
            <w:tcW w:w="1466" w:type="dxa"/>
            <w:vAlign w:val="center"/>
          </w:tcPr>
          <w:p>
            <w:pPr>
              <w:ind w:left="-105" w:leftChars="-50"/>
              <w:jc w:val="center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2020.10.21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菌落总数、总大肠菌群、耐热大肠菌群、大肠埃希氏菌、色度、浑浊度、臭和味、肉眼可见物、pH、铝、铁、锰、铜、锌、氯化物、硫酸盐、溶解性总固体、总硬度、耗氧量、氨氮</w:t>
            </w: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、</w:t>
            </w: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砷、镉、铬（六价）、铅、汞、硒、氟化物、硝酸盐氮、二氧化氯、亚氯酸盐、氯酸盐、</w:t>
            </w: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游离余氯、</w:t>
            </w: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氰化物、挥发酚、阴离合成洗涤剂、三氯甲烷、四氯化碳</w:t>
            </w: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。</w:t>
            </w:r>
          </w:p>
        </w:tc>
        <w:tc>
          <w:tcPr>
            <w:tcW w:w="96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所检指标值均在标准限值范围内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无</w:t>
            </w:r>
          </w:p>
        </w:tc>
        <w:tc>
          <w:tcPr>
            <w:tcW w:w="1969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-105" w:rightChars="-50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建议煮沸后饮用。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392" w:type="dxa"/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>
            <w:pPr>
              <w:ind w:left="-105" w:leftChars="-50"/>
              <w:jc w:val="center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翁源县龙仙镇建设二路713号（翁源县公安局附城派出所）</w:t>
            </w:r>
          </w:p>
        </w:tc>
        <w:tc>
          <w:tcPr>
            <w:tcW w:w="850" w:type="dxa"/>
          </w:tcPr>
          <w:p>
            <w:pPr>
              <w:spacing w:beforeLines="90" w:afterLines="9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翁源县自来水有限公司第二水厂</w:t>
            </w:r>
          </w:p>
        </w:tc>
        <w:tc>
          <w:tcPr>
            <w:tcW w:w="992" w:type="dxa"/>
          </w:tcPr>
          <w:p>
            <w:pPr>
              <w:spacing w:beforeLines="100" w:afterLines="10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翁源县疾病预防控制中心</w:t>
            </w:r>
          </w:p>
        </w:tc>
        <w:tc>
          <w:tcPr>
            <w:tcW w:w="851" w:type="dxa"/>
          </w:tcPr>
          <w:p>
            <w:pPr>
              <w:spacing w:beforeLines="100" w:afterLines="10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翁源县疾病预防控制中心</w:t>
            </w:r>
          </w:p>
        </w:tc>
        <w:tc>
          <w:tcPr>
            <w:tcW w:w="1466" w:type="dxa"/>
            <w:vAlign w:val="center"/>
          </w:tcPr>
          <w:p>
            <w:pPr>
              <w:ind w:left="-105" w:leftChars="-50"/>
              <w:jc w:val="center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2020.10.21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菌落总数、总大肠菌群、耐热大肠菌群、大肠埃希氏菌、色度、浑浊度、臭和味、肉眼可见物、pH、铝、铁、锰、铜、锌、氯化物、硫酸盐、溶解性总固体、总硬度、耗氧量、氨氮；砷、镉、铬（六价）、铅、汞、硒、氟化物、硝酸盐氮、二氧化氯、亚氯酸盐、</w:t>
            </w: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游离余氯、</w:t>
            </w: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氯酸盐、氰化物、挥发酚、阴离合成洗涤剂、三氯甲烷、四氯化碳</w:t>
            </w: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。</w:t>
            </w:r>
          </w:p>
        </w:tc>
        <w:tc>
          <w:tcPr>
            <w:tcW w:w="96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所检指标值均在标准限值范围内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无</w:t>
            </w:r>
          </w:p>
        </w:tc>
        <w:tc>
          <w:tcPr>
            <w:tcW w:w="1969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-105" w:rightChars="-50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建议煮沸后饮用。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392" w:type="dxa"/>
            <w:vAlign w:val="center"/>
          </w:tcPr>
          <w:p>
            <w:pPr>
              <w:spacing w:line="240" w:lineRule="exact"/>
              <w:ind w:left="-105" w:leftChars="-50"/>
              <w:jc w:val="center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>
            <w:pPr>
              <w:ind w:left="-105" w:leftChars="-50"/>
              <w:jc w:val="center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翁源县龙仙镇建设一路830号（翁源县龙仙镇环城西路机动车检测站）</w:t>
            </w:r>
          </w:p>
        </w:tc>
        <w:tc>
          <w:tcPr>
            <w:tcW w:w="850" w:type="dxa"/>
          </w:tcPr>
          <w:p>
            <w:pPr>
              <w:spacing w:beforeLines="90" w:afterLines="9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翁源县自来水有限公司第二水厂</w:t>
            </w:r>
          </w:p>
        </w:tc>
        <w:tc>
          <w:tcPr>
            <w:tcW w:w="992" w:type="dxa"/>
          </w:tcPr>
          <w:p>
            <w:pPr>
              <w:spacing w:beforeLines="100" w:afterLines="10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翁源县疾病预防控制中心</w:t>
            </w:r>
          </w:p>
        </w:tc>
        <w:tc>
          <w:tcPr>
            <w:tcW w:w="851" w:type="dxa"/>
          </w:tcPr>
          <w:p>
            <w:pPr>
              <w:spacing w:beforeLines="100" w:afterLines="10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翁源县疾病预防控制中心</w:t>
            </w:r>
          </w:p>
        </w:tc>
        <w:tc>
          <w:tcPr>
            <w:tcW w:w="1466" w:type="dxa"/>
            <w:vAlign w:val="center"/>
          </w:tcPr>
          <w:p>
            <w:pPr>
              <w:ind w:left="-105" w:leftChars="-50"/>
              <w:jc w:val="center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2020.10.21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菌落总数、总大肠菌群、耐热大肠菌群、大肠埃希氏菌、色度、浑浊度、臭和味、肉眼可见物、pH、铝、铁、锰、铜、锌、氯化物、硫酸盐、溶解性总固体、总硬度、耗氧量、氨氮</w:t>
            </w: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、</w:t>
            </w: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砷、镉、铬（六价）、铅、汞、硒、氟化物、硝酸盐氮、二氧化氯、亚氯酸盐、氯酸盐、</w:t>
            </w: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游离余氯、</w:t>
            </w: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氰化物、挥发酚、阴离合成洗涤剂、三氯甲烷、四氯化碳</w:t>
            </w: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。</w:t>
            </w:r>
          </w:p>
        </w:tc>
        <w:tc>
          <w:tcPr>
            <w:tcW w:w="96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所检指标值均在标准限值范围内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无</w:t>
            </w:r>
          </w:p>
        </w:tc>
        <w:tc>
          <w:tcPr>
            <w:tcW w:w="1969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-105" w:rightChars="-50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建议煮沸后饮用。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392" w:type="dxa"/>
            <w:vAlign w:val="center"/>
          </w:tcPr>
          <w:p>
            <w:pPr>
              <w:spacing w:line="240" w:lineRule="exact"/>
              <w:ind w:left="-105" w:leftChars="-50"/>
              <w:jc w:val="center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>
            <w:pPr>
              <w:ind w:left="-105" w:leftChars="-50"/>
              <w:jc w:val="center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翁源县龙仙镇河口村委会（翁源县龙仙镇河口村）</w:t>
            </w:r>
          </w:p>
        </w:tc>
        <w:tc>
          <w:tcPr>
            <w:tcW w:w="850" w:type="dxa"/>
          </w:tcPr>
          <w:p>
            <w:pPr>
              <w:spacing w:beforeLines="90" w:afterLines="9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翁源县自来水有限公司第二水厂</w:t>
            </w:r>
          </w:p>
        </w:tc>
        <w:tc>
          <w:tcPr>
            <w:tcW w:w="992" w:type="dxa"/>
          </w:tcPr>
          <w:p>
            <w:pPr>
              <w:spacing w:beforeLines="100" w:afterLines="10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翁源县疾病预防控制中心</w:t>
            </w:r>
          </w:p>
        </w:tc>
        <w:tc>
          <w:tcPr>
            <w:tcW w:w="851" w:type="dxa"/>
          </w:tcPr>
          <w:p>
            <w:pPr>
              <w:spacing w:beforeLines="100" w:afterLines="10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翁源县疾病预防控制中心</w:t>
            </w:r>
          </w:p>
        </w:tc>
        <w:tc>
          <w:tcPr>
            <w:tcW w:w="1466" w:type="dxa"/>
            <w:vAlign w:val="center"/>
          </w:tcPr>
          <w:p>
            <w:pPr>
              <w:ind w:left="-105" w:leftChars="-50"/>
              <w:jc w:val="center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2020.10.21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菌落总数、总大肠菌群、耐热大肠菌群、大肠埃希氏菌、色度、浑浊度、臭和味、肉眼可见物、pH、铝、铁、锰、铜、锌、氯化物、硫酸盐、溶解性总固体、总硬度、耗氧量、氨氮</w:t>
            </w: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、</w:t>
            </w: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砷、镉、铬（六价）、铅、汞、硒、氟化物、硝酸盐氮、二氧化氯、亚氯酸盐、氯酸盐、</w:t>
            </w: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游离余氯、</w:t>
            </w: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氰化物、挥发酚、阴离合成洗涤剂、三氯甲烷、四氯化碳</w:t>
            </w: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。</w:t>
            </w:r>
          </w:p>
        </w:tc>
        <w:tc>
          <w:tcPr>
            <w:tcW w:w="96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所检指标值均在标准限值范围内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无</w:t>
            </w:r>
          </w:p>
        </w:tc>
        <w:tc>
          <w:tcPr>
            <w:tcW w:w="1969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-105" w:rightChars="-50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建议煮沸后饮用。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392" w:type="dxa"/>
            <w:vAlign w:val="center"/>
          </w:tcPr>
          <w:p>
            <w:pPr>
              <w:spacing w:line="240" w:lineRule="exact"/>
              <w:ind w:left="-105" w:leftChars="-50"/>
              <w:jc w:val="center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>
            <w:pPr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翁源县铁龙镇铁龙大道东永红路308号（铁龙学校）</w:t>
            </w:r>
          </w:p>
        </w:tc>
        <w:tc>
          <w:tcPr>
            <w:tcW w:w="850" w:type="dxa"/>
          </w:tcPr>
          <w:p>
            <w:pPr>
              <w:spacing w:beforeLines="100" w:afterLines="10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铁龙镇源泉供水有限公司</w:t>
            </w:r>
          </w:p>
        </w:tc>
        <w:tc>
          <w:tcPr>
            <w:tcW w:w="992" w:type="dxa"/>
          </w:tcPr>
          <w:p>
            <w:pPr>
              <w:spacing w:beforeLines="100" w:afterLines="10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翁源县疾病预防控制中心</w:t>
            </w:r>
          </w:p>
        </w:tc>
        <w:tc>
          <w:tcPr>
            <w:tcW w:w="851" w:type="dxa"/>
          </w:tcPr>
          <w:p>
            <w:pPr>
              <w:spacing w:beforeLines="100" w:afterLines="10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翁源县疾病预防控制中心</w:t>
            </w:r>
          </w:p>
        </w:tc>
        <w:tc>
          <w:tcPr>
            <w:tcW w:w="1466" w:type="dxa"/>
            <w:vAlign w:val="center"/>
          </w:tcPr>
          <w:p>
            <w:pPr>
              <w:ind w:left="-105" w:leftChars="-50"/>
              <w:jc w:val="center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2020.10.19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菌落总数、总大肠菌群、耐热大肠菌群、大肠埃希氏菌、色度、浑浊度、臭和味、肉眼可见物、pH、铝、铁、锰、铜、锌、氯化物、硫酸盐、溶解性总固体、总硬度、耗氧量、氨氮</w:t>
            </w: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、</w:t>
            </w: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砷、镉、铬（六价）、铅、汞、硒、氟化物、硝酸盐氮、二氧化氯、亚氯酸盐、氯酸盐、氰化物、挥发酚、阴离合成洗涤剂、三氯甲烷、四氯化碳</w:t>
            </w: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。</w:t>
            </w:r>
          </w:p>
        </w:tc>
        <w:tc>
          <w:tcPr>
            <w:tcW w:w="96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所检指标值均在标准限值范围内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无</w:t>
            </w:r>
          </w:p>
        </w:tc>
        <w:tc>
          <w:tcPr>
            <w:tcW w:w="1969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-105" w:rightChars="-50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建议煮沸后饮用。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392" w:type="dxa"/>
            <w:vAlign w:val="center"/>
          </w:tcPr>
          <w:p>
            <w:pPr>
              <w:spacing w:line="240" w:lineRule="exact"/>
              <w:ind w:left="-105" w:leftChars="-50"/>
              <w:jc w:val="center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>
            <w:pPr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翁源县新江镇民新路（新江镇新街自来水公司营业厅）</w:t>
            </w:r>
          </w:p>
        </w:tc>
        <w:tc>
          <w:tcPr>
            <w:tcW w:w="850" w:type="dxa"/>
          </w:tcPr>
          <w:p>
            <w:pPr>
              <w:spacing w:beforeLines="100" w:afterLines="10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新江镇新街自来水公司</w:t>
            </w:r>
          </w:p>
        </w:tc>
        <w:tc>
          <w:tcPr>
            <w:tcW w:w="992" w:type="dxa"/>
          </w:tcPr>
          <w:p>
            <w:pPr>
              <w:spacing w:beforeLines="100" w:afterLines="10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翁源县疾病预防控制中心</w:t>
            </w:r>
          </w:p>
        </w:tc>
        <w:tc>
          <w:tcPr>
            <w:tcW w:w="851" w:type="dxa"/>
          </w:tcPr>
          <w:p>
            <w:pPr>
              <w:spacing w:beforeLines="100" w:afterLines="10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翁源县疾病预防控制中心</w:t>
            </w:r>
          </w:p>
        </w:tc>
        <w:tc>
          <w:tcPr>
            <w:tcW w:w="1466" w:type="dxa"/>
            <w:vAlign w:val="center"/>
          </w:tcPr>
          <w:p>
            <w:pPr>
              <w:ind w:left="-105" w:leftChars="-50"/>
              <w:jc w:val="center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2020.10.20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菌落总数、总大肠菌群、耐热大肠菌群、大肠埃希氏菌、色度、浑浊度、臭和味、肉眼可见物、pH、铝、铁、锰、铜、锌、氯化物、硫酸盐、溶解性总固体、总硬度、耗氧量、氨氮</w:t>
            </w: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、</w:t>
            </w: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砷、镉、铬（六价）、铅、汞、硒、氟化物、硝酸盐氮、二氧化氯、亚氯酸盐、氯酸盐、氰化物、挥发酚、阴离合成洗涤剂、三氯甲烷、四氯化碳</w:t>
            </w: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。</w:t>
            </w:r>
          </w:p>
        </w:tc>
        <w:tc>
          <w:tcPr>
            <w:tcW w:w="96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所检指标值均在标准限值范围内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无</w:t>
            </w:r>
          </w:p>
        </w:tc>
        <w:tc>
          <w:tcPr>
            <w:tcW w:w="1969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-105" w:rightChars="-50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建议煮沸后饮用。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392" w:type="dxa"/>
            <w:vAlign w:val="center"/>
          </w:tcPr>
          <w:p>
            <w:pPr>
              <w:spacing w:line="240" w:lineRule="exact"/>
              <w:ind w:left="-105" w:leftChars="-50"/>
              <w:jc w:val="center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>
            <w:pPr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翁源县翁城镇</w:t>
            </w: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翁英路（翁城德润自来水有限公司营业厅）</w:t>
            </w:r>
          </w:p>
        </w:tc>
        <w:tc>
          <w:tcPr>
            <w:tcW w:w="850" w:type="dxa"/>
          </w:tcPr>
          <w:p>
            <w:pPr>
              <w:spacing w:beforeLines="100" w:afterLines="10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翁城德润自来水有限公司</w:t>
            </w:r>
          </w:p>
        </w:tc>
        <w:tc>
          <w:tcPr>
            <w:tcW w:w="992" w:type="dxa"/>
          </w:tcPr>
          <w:p>
            <w:pPr>
              <w:spacing w:beforeLines="100" w:afterLines="10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翁源县疾病预防控制中心</w:t>
            </w:r>
          </w:p>
        </w:tc>
        <w:tc>
          <w:tcPr>
            <w:tcW w:w="851" w:type="dxa"/>
          </w:tcPr>
          <w:p>
            <w:pPr>
              <w:spacing w:beforeLines="100" w:afterLines="10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翁源县疾病预防控制中心</w:t>
            </w:r>
          </w:p>
        </w:tc>
        <w:tc>
          <w:tcPr>
            <w:tcW w:w="1466" w:type="dxa"/>
            <w:vAlign w:val="center"/>
          </w:tcPr>
          <w:p>
            <w:pPr>
              <w:ind w:left="-105" w:leftChars="-50"/>
              <w:jc w:val="center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2020.10.26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菌落总数、总大肠菌群、耐热大肠菌群、大肠埃希氏菌、色度、浑浊度、臭和味、肉眼可见物、pH、铝、铁、锰、铜、锌、氯化物、硫酸盐、溶解性总固体、总硬度、耗氧量、氨氮</w:t>
            </w: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、</w:t>
            </w: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砷、镉、铬（六价）、铅、汞、硒、氟化物、硝酸盐氮、二氧化氯、亚氯酸盐、氯酸盐、氰化物、挥发酚、阴离合成洗涤剂、三氯甲烷、四氯化碳</w:t>
            </w: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。</w:t>
            </w:r>
          </w:p>
        </w:tc>
        <w:tc>
          <w:tcPr>
            <w:tcW w:w="96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所检指标值均在标准限值范围内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无</w:t>
            </w:r>
          </w:p>
        </w:tc>
        <w:tc>
          <w:tcPr>
            <w:tcW w:w="1969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-105" w:rightChars="-50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建议煮沸后饮用。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392" w:type="dxa"/>
            <w:vAlign w:val="center"/>
          </w:tcPr>
          <w:p>
            <w:pPr>
              <w:spacing w:line="240" w:lineRule="exact"/>
              <w:ind w:left="-105" w:leftChars="-50"/>
              <w:jc w:val="center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>
            <w:pPr>
              <w:spacing w:beforeLines="100" w:afterLines="100" w:line="220" w:lineRule="atLeast"/>
              <w:ind w:left="-105" w:leftChars="-50"/>
              <w:rPr>
                <w:rStyle w:val="8"/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eastAsia="宋体"/>
                <w:color w:val="auto"/>
                <w:sz w:val="24"/>
                <w:szCs w:val="24"/>
              </w:rPr>
              <w:t>翁源县官渡镇赤桉北路（官渡镇河边第二卫生站）</w:t>
            </w:r>
          </w:p>
        </w:tc>
        <w:tc>
          <w:tcPr>
            <w:tcW w:w="850" w:type="dxa"/>
          </w:tcPr>
          <w:p>
            <w:pPr>
              <w:spacing w:beforeLines="100" w:afterLines="100" w:line="220" w:lineRule="atLeast"/>
              <w:ind w:left="-105" w:leftChars="-50"/>
              <w:rPr>
                <w:rStyle w:val="8"/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eastAsia="宋体"/>
                <w:color w:val="auto"/>
                <w:sz w:val="24"/>
                <w:szCs w:val="24"/>
              </w:rPr>
              <w:t>官渡镇六重水自来水厂</w:t>
            </w:r>
          </w:p>
        </w:tc>
        <w:tc>
          <w:tcPr>
            <w:tcW w:w="992" w:type="dxa"/>
          </w:tcPr>
          <w:p>
            <w:pPr>
              <w:spacing w:beforeLines="100" w:afterLines="10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翁源县疾病预防控制中心</w:t>
            </w:r>
          </w:p>
        </w:tc>
        <w:tc>
          <w:tcPr>
            <w:tcW w:w="851" w:type="dxa"/>
          </w:tcPr>
          <w:p>
            <w:pPr>
              <w:spacing w:beforeLines="100" w:afterLines="10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翁源县疾病预防控制中心</w:t>
            </w:r>
          </w:p>
        </w:tc>
        <w:tc>
          <w:tcPr>
            <w:tcW w:w="1466" w:type="dxa"/>
            <w:vAlign w:val="center"/>
          </w:tcPr>
          <w:p>
            <w:pPr>
              <w:ind w:left="-105" w:leftChars="-50"/>
              <w:jc w:val="center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2020.10.26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菌落总数、总大肠菌群、耐热大肠菌群、大肠埃希氏菌、色度、浑浊度、臭和味、肉眼可见物、pH、铝、铁、锰、铜、锌、氯化物、硫酸盐、溶解性总固体、总硬度、耗氧量、氨氮</w:t>
            </w: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、</w:t>
            </w: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砷、镉、铬（六价）、铅、汞、硒、氟化物、硝酸盐氮、二氧化氯、亚氯酸盐、氯酸盐、氰化物、挥发酚、阴离合成洗涤剂、三氯甲烷、四氯化碳</w:t>
            </w: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。</w:t>
            </w:r>
          </w:p>
        </w:tc>
        <w:tc>
          <w:tcPr>
            <w:tcW w:w="96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所检指标值均在标准限值范围内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无</w:t>
            </w:r>
          </w:p>
        </w:tc>
        <w:tc>
          <w:tcPr>
            <w:tcW w:w="1969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-105" w:rightChars="-50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建议煮沸后饮用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392" w:type="dxa"/>
            <w:vAlign w:val="center"/>
          </w:tcPr>
          <w:p>
            <w:pPr>
              <w:spacing w:line="240" w:lineRule="exact"/>
              <w:ind w:left="-105" w:leftChars="-50"/>
              <w:jc w:val="center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>
            <w:pPr>
              <w:spacing w:beforeLines="100" w:afterLines="100" w:line="220" w:lineRule="atLeast"/>
              <w:ind w:left="105" w:leftChars="50"/>
              <w:rPr>
                <w:rStyle w:val="8"/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eastAsia="宋体"/>
                <w:color w:val="auto"/>
                <w:sz w:val="24"/>
                <w:szCs w:val="24"/>
              </w:rPr>
              <w:t>翁源县官渡镇赤桉北路2号（翁源县官渡中学）</w:t>
            </w:r>
          </w:p>
        </w:tc>
        <w:tc>
          <w:tcPr>
            <w:tcW w:w="850" w:type="dxa"/>
          </w:tcPr>
          <w:p>
            <w:pPr>
              <w:spacing w:beforeLines="150" w:afterLines="150" w:line="220" w:lineRule="atLeast"/>
              <w:ind w:left="-105" w:leftChars="-50"/>
              <w:rPr>
                <w:rStyle w:val="8"/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eastAsia="宋体"/>
                <w:color w:val="auto"/>
                <w:sz w:val="24"/>
                <w:szCs w:val="24"/>
              </w:rPr>
              <w:t>官渡清泉自来水厂</w:t>
            </w:r>
          </w:p>
        </w:tc>
        <w:tc>
          <w:tcPr>
            <w:tcW w:w="992" w:type="dxa"/>
          </w:tcPr>
          <w:p>
            <w:pPr>
              <w:spacing w:beforeLines="100" w:afterLines="10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翁源县疾病预防控制中心</w:t>
            </w:r>
          </w:p>
        </w:tc>
        <w:tc>
          <w:tcPr>
            <w:tcW w:w="851" w:type="dxa"/>
          </w:tcPr>
          <w:p>
            <w:pPr>
              <w:spacing w:beforeLines="100" w:afterLines="10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翁源县疾病预防控制中心</w:t>
            </w:r>
          </w:p>
        </w:tc>
        <w:tc>
          <w:tcPr>
            <w:tcW w:w="1466" w:type="dxa"/>
            <w:vAlign w:val="center"/>
          </w:tcPr>
          <w:p>
            <w:pPr>
              <w:ind w:left="-105" w:leftChars="-50"/>
              <w:jc w:val="center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2020.10.26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菌落总数、总大肠菌群、耐热大肠菌群、大肠埃希氏菌、色度、浑浊度、臭和味、肉眼可见物、pH、铝、铁、锰、铜、锌、氯化物、硫酸盐、溶解性总固体、总硬度、耗氧量、氨氮</w:t>
            </w: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、</w:t>
            </w: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砷、镉、铬（六价）、铅、汞、硒、氟化物、硝酸盐氮、二氧化氯、亚氯酸盐、氯酸盐、氰化物、挥发酚、阴离合成洗涤剂、三氯甲烷、四氯化碳</w:t>
            </w: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。</w:t>
            </w:r>
          </w:p>
        </w:tc>
        <w:tc>
          <w:tcPr>
            <w:tcW w:w="96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所检指标值均在标准限值范围内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无</w:t>
            </w:r>
          </w:p>
        </w:tc>
        <w:tc>
          <w:tcPr>
            <w:tcW w:w="1969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-105" w:rightChars="-50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建议煮沸后饮用。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392" w:type="dxa"/>
            <w:vAlign w:val="center"/>
          </w:tcPr>
          <w:p>
            <w:pPr>
              <w:spacing w:line="240" w:lineRule="exact"/>
              <w:ind w:left="-105" w:leftChars="-50"/>
              <w:jc w:val="center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>
            <w:pPr>
              <w:spacing w:beforeLines="150" w:afterLines="150" w:line="220" w:lineRule="atLeast"/>
              <w:ind w:left="105" w:leftChars="50"/>
              <w:rPr>
                <w:rStyle w:val="8"/>
                <w:rFonts w:ascii="宋体" w:eastAsia="宋体"/>
                <w:color w:val="000000" w:themeColor="text1"/>
                <w:sz w:val="24"/>
                <w:szCs w:val="24"/>
              </w:rPr>
            </w:pPr>
            <w:r>
              <w:rPr>
                <w:rStyle w:val="8"/>
                <w:rFonts w:hint="eastAsia" w:ascii="宋体" w:eastAsia="宋体"/>
                <w:color w:val="000000" w:themeColor="text1"/>
                <w:sz w:val="24"/>
                <w:szCs w:val="24"/>
              </w:rPr>
              <w:t>龙仙镇桂竹村委会</w:t>
            </w:r>
          </w:p>
        </w:tc>
        <w:tc>
          <w:tcPr>
            <w:tcW w:w="850" w:type="dxa"/>
          </w:tcPr>
          <w:p>
            <w:pPr>
              <w:spacing w:beforeLines="100" w:afterLines="100" w:line="220" w:lineRule="atLeast"/>
              <w:ind w:left="-105" w:leftChars="-50"/>
              <w:rPr>
                <w:rStyle w:val="8"/>
                <w:rFonts w:ascii="宋体" w:eastAsia="宋体"/>
                <w:color w:val="000000" w:themeColor="text1"/>
                <w:sz w:val="24"/>
                <w:szCs w:val="24"/>
              </w:rPr>
            </w:pPr>
            <w:r>
              <w:rPr>
                <w:rStyle w:val="8"/>
                <w:rFonts w:hint="eastAsia" w:ascii="宋体" w:eastAsia="宋体"/>
                <w:color w:val="000000" w:themeColor="text1"/>
                <w:sz w:val="24"/>
                <w:szCs w:val="24"/>
              </w:rPr>
              <w:t>翁源县八仙泉自来水</w:t>
            </w:r>
          </w:p>
        </w:tc>
        <w:tc>
          <w:tcPr>
            <w:tcW w:w="992" w:type="dxa"/>
          </w:tcPr>
          <w:p>
            <w:pPr>
              <w:spacing w:beforeLines="100" w:afterLines="100"/>
              <w:ind w:left="-105" w:leftChars="-50"/>
              <w:rPr>
                <w:rStyle w:val="8"/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000000" w:themeColor="text1"/>
                <w:sz w:val="24"/>
                <w:szCs w:val="24"/>
              </w:rPr>
              <w:t>翁源县疾病预防控制中心</w:t>
            </w:r>
            <w:bookmarkStart w:id="0" w:name="_GoBack"/>
            <w:bookmarkEnd w:id="0"/>
          </w:p>
        </w:tc>
        <w:tc>
          <w:tcPr>
            <w:tcW w:w="851" w:type="dxa"/>
          </w:tcPr>
          <w:p>
            <w:pPr>
              <w:spacing w:beforeLines="100" w:afterLines="100"/>
              <w:ind w:left="-105" w:leftChars="-50"/>
              <w:rPr>
                <w:rStyle w:val="8"/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000000" w:themeColor="text1"/>
                <w:sz w:val="24"/>
                <w:szCs w:val="24"/>
              </w:rPr>
              <w:t>翁源县疾病预防控制中心</w:t>
            </w:r>
          </w:p>
        </w:tc>
        <w:tc>
          <w:tcPr>
            <w:tcW w:w="1466" w:type="dxa"/>
            <w:vAlign w:val="center"/>
          </w:tcPr>
          <w:p>
            <w:pPr>
              <w:ind w:left="-105" w:leftChars="-50"/>
              <w:jc w:val="center"/>
              <w:rPr>
                <w:rStyle w:val="8"/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000000" w:themeColor="text1"/>
                <w:sz w:val="24"/>
                <w:szCs w:val="24"/>
              </w:rPr>
              <w:t>2020.10.23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Style w:val="8"/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000000" w:themeColor="text1"/>
                <w:sz w:val="24"/>
                <w:szCs w:val="24"/>
              </w:rPr>
              <w:t>菌落总数、总大肠菌群、耐热大肠菌群、大肠埃希氏菌、色度、浑浊度、臭和味、肉眼可见物、pH、铝、铁、锰、铜、锌、氯化物、硫酸盐、溶解性总固体、总硬度、耗氧量、氨氮</w:t>
            </w:r>
            <w:r>
              <w:rPr>
                <w:rStyle w:val="8"/>
                <w:rFonts w:hint="eastAsia" w:ascii="宋体" w:hAnsi="宋体" w:eastAsia="宋体"/>
                <w:color w:val="000000" w:themeColor="text1"/>
                <w:sz w:val="24"/>
                <w:szCs w:val="24"/>
              </w:rPr>
              <w:t>、</w:t>
            </w:r>
            <w:r>
              <w:rPr>
                <w:rStyle w:val="8"/>
                <w:rFonts w:ascii="宋体" w:hAnsi="宋体" w:eastAsia="宋体"/>
                <w:color w:val="000000" w:themeColor="text1"/>
                <w:sz w:val="24"/>
                <w:szCs w:val="24"/>
              </w:rPr>
              <w:t>砷、镉、铬（六价）、铅、汞、硒、氟化物、硝酸盐氮、二氧化氯、亚氯酸盐、氯酸盐、氰化物、挥发酚、阴离合成洗涤剂、三氯甲烷、四氯化碳</w:t>
            </w:r>
            <w:r>
              <w:rPr>
                <w:rStyle w:val="8"/>
                <w:rFonts w:hint="eastAsia" w:ascii="宋体" w:hAnsi="宋体" w:eastAsia="宋体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96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Style w:val="8"/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000000" w:themeColor="text1"/>
                <w:sz w:val="24"/>
                <w:szCs w:val="24"/>
              </w:rPr>
              <w:t>所检指标值均在标准限值范围内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Style w:val="8"/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1969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-105" w:rightChars="-50"/>
              <w:jc w:val="left"/>
              <w:rPr>
                <w:rStyle w:val="8"/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建议煮沸后饮用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392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/>
              <w:jc w:val="center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>
            <w:pPr>
              <w:spacing w:beforeLines="150" w:afterLines="150" w:line="220" w:lineRule="atLeast"/>
              <w:ind w:left="105" w:leftChars="50"/>
              <w:rPr>
                <w:rStyle w:val="8"/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周陂镇哈水村</w:t>
            </w:r>
          </w:p>
        </w:tc>
        <w:tc>
          <w:tcPr>
            <w:tcW w:w="850" w:type="dxa"/>
          </w:tcPr>
          <w:p>
            <w:pPr>
              <w:spacing w:beforeLines="100" w:afterLines="100" w:line="220" w:lineRule="atLeast"/>
              <w:ind w:left="-105" w:leftChars="-50"/>
              <w:rPr>
                <w:rStyle w:val="8"/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周陂镇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哈水村供水</w:t>
            </w:r>
          </w:p>
        </w:tc>
        <w:tc>
          <w:tcPr>
            <w:tcW w:w="992" w:type="dxa"/>
          </w:tcPr>
          <w:p>
            <w:pPr>
              <w:spacing w:beforeLines="100" w:afterLines="100"/>
              <w:ind w:left="-105" w:leftChars="-50"/>
              <w:rPr>
                <w:rStyle w:val="8"/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翁源县疾病预防控制中心</w:t>
            </w:r>
          </w:p>
        </w:tc>
        <w:tc>
          <w:tcPr>
            <w:tcW w:w="851" w:type="dxa"/>
          </w:tcPr>
          <w:p>
            <w:pPr>
              <w:spacing w:beforeLines="100" w:afterLines="100"/>
              <w:ind w:left="-105" w:leftChars="-50"/>
              <w:rPr>
                <w:rStyle w:val="8"/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翁源县疾病预防控制中心</w:t>
            </w:r>
          </w:p>
        </w:tc>
        <w:tc>
          <w:tcPr>
            <w:tcW w:w="1466" w:type="dxa"/>
            <w:vAlign w:val="center"/>
          </w:tcPr>
          <w:p>
            <w:pPr>
              <w:ind w:left="-105" w:leftChars="-50"/>
              <w:jc w:val="center"/>
              <w:rPr>
                <w:rStyle w:val="8"/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2020.10.23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Style w:val="8"/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菌落总数、总大肠菌群、耐热大肠菌群、大肠埃希氏菌、色度、浑浊度、臭和味、肉眼可见物、pH、铝、铁、锰、铜、锌、氯化物、硫酸盐、溶解性总固体、总硬度、耗氧量、氨氮；砷、镉、铬（六价）、铅、汞、硒、氟化物、硝酸盐氮、二氧化氯、亚氯酸盐、氯酸盐、氰化物、挥发酚、阴离合成洗涤剂、三氯甲烷、四氯化碳</w:t>
            </w:r>
            <w:r>
              <w:rPr>
                <w:rStyle w:val="8"/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96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Style w:val="8"/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/>
                <w:color w:val="000000" w:themeColor="text1"/>
                <w:sz w:val="24"/>
                <w:szCs w:val="24"/>
              </w:rPr>
              <w:t>所检指标值均在标准限值范围内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Style w:val="8"/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1969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-105" w:rightChars="-50"/>
              <w:jc w:val="left"/>
              <w:rPr>
                <w:rStyle w:val="8"/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建议煮沸后饮用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392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/>
              <w:jc w:val="center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>
            <w:pPr>
              <w:spacing w:beforeLines="150" w:afterLines="150" w:line="220" w:lineRule="atLeast"/>
              <w:ind w:left="105" w:leftChars="50"/>
              <w:rPr>
                <w:rStyle w:val="8"/>
                <w:rFonts w:ascii="宋体" w:eastAsia="宋体"/>
                <w:color w:val="000000" w:themeColor="text1"/>
                <w:sz w:val="24"/>
                <w:szCs w:val="24"/>
              </w:rPr>
            </w:pPr>
            <w:r>
              <w:rPr>
                <w:rStyle w:val="8"/>
                <w:rFonts w:hint="eastAsia" w:ascii="宋体" w:eastAsia="宋体"/>
                <w:color w:val="000000" w:themeColor="text1"/>
                <w:sz w:val="24"/>
                <w:szCs w:val="24"/>
              </w:rPr>
              <w:t>坝仔镇建设路（坝仔镇政府）</w:t>
            </w:r>
          </w:p>
        </w:tc>
        <w:tc>
          <w:tcPr>
            <w:tcW w:w="850" w:type="dxa"/>
          </w:tcPr>
          <w:p>
            <w:pPr>
              <w:spacing w:beforeLines="100" w:afterLines="100" w:line="220" w:lineRule="atLeast"/>
              <w:ind w:left="-105" w:leftChars="-50"/>
              <w:rPr>
                <w:rStyle w:val="8"/>
                <w:rFonts w:ascii="宋体" w:eastAsia="宋体"/>
                <w:color w:val="000000" w:themeColor="text1"/>
                <w:sz w:val="24"/>
                <w:szCs w:val="24"/>
              </w:rPr>
            </w:pPr>
            <w:r>
              <w:rPr>
                <w:rStyle w:val="8"/>
                <w:rFonts w:hint="eastAsia" w:ascii="宋体" w:eastAsia="宋体"/>
                <w:color w:val="000000" w:themeColor="text1"/>
                <w:sz w:val="24"/>
                <w:szCs w:val="24"/>
              </w:rPr>
              <w:t>坝仔镇供水管理站</w:t>
            </w:r>
          </w:p>
        </w:tc>
        <w:tc>
          <w:tcPr>
            <w:tcW w:w="992" w:type="dxa"/>
          </w:tcPr>
          <w:p>
            <w:pPr>
              <w:spacing w:beforeLines="100" w:afterLines="100"/>
              <w:ind w:left="-105" w:leftChars="-50"/>
              <w:rPr>
                <w:rStyle w:val="8"/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000000" w:themeColor="text1"/>
                <w:sz w:val="24"/>
                <w:szCs w:val="24"/>
              </w:rPr>
              <w:t>翁源县疾病预防控制中心</w:t>
            </w:r>
          </w:p>
        </w:tc>
        <w:tc>
          <w:tcPr>
            <w:tcW w:w="851" w:type="dxa"/>
          </w:tcPr>
          <w:p>
            <w:pPr>
              <w:spacing w:beforeLines="100" w:afterLines="100"/>
              <w:ind w:left="-105" w:leftChars="-50"/>
              <w:rPr>
                <w:rStyle w:val="8"/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000000" w:themeColor="text1"/>
                <w:sz w:val="24"/>
                <w:szCs w:val="24"/>
              </w:rPr>
              <w:t>翁源县疾病预防控制中心</w:t>
            </w:r>
          </w:p>
        </w:tc>
        <w:tc>
          <w:tcPr>
            <w:tcW w:w="1466" w:type="dxa"/>
            <w:vAlign w:val="center"/>
          </w:tcPr>
          <w:p>
            <w:pPr>
              <w:ind w:left="-105" w:leftChars="-50"/>
              <w:jc w:val="center"/>
              <w:rPr>
                <w:rStyle w:val="8"/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000000" w:themeColor="text1"/>
                <w:sz w:val="24"/>
                <w:szCs w:val="24"/>
              </w:rPr>
              <w:t>2020.10.22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Style w:val="8"/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000000" w:themeColor="text1"/>
                <w:sz w:val="24"/>
                <w:szCs w:val="24"/>
              </w:rPr>
              <w:t>菌落总数、总大肠菌群、耐热大肠菌群、大肠埃希氏菌、色度、浑浊度、臭和味、肉眼可见物、pH、铝、铁、锰、铜、锌、氯化物、硫酸盐、溶解性总固体、总硬度、耗氧量、氨氮</w:t>
            </w:r>
            <w:r>
              <w:rPr>
                <w:rStyle w:val="8"/>
                <w:rFonts w:hint="eastAsia" w:ascii="宋体" w:hAnsi="宋体" w:eastAsia="宋体"/>
                <w:color w:val="000000" w:themeColor="text1"/>
                <w:sz w:val="24"/>
                <w:szCs w:val="24"/>
              </w:rPr>
              <w:t>、</w:t>
            </w:r>
            <w:r>
              <w:rPr>
                <w:rStyle w:val="8"/>
                <w:rFonts w:ascii="宋体" w:hAnsi="宋体" w:eastAsia="宋体"/>
                <w:color w:val="000000" w:themeColor="text1"/>
                <w:sz w:val="24"/>
                <w:szCs w:val="24"/>
              </w:rPr>
              <w:t>砷、镉、铬（六价）、铅、汞、硒、氟化物、硝酸盐氮、二氧化氯、亚氯酸盐、氯酸盐、氰化物、挥发酚、阴离合成洗涤剂、三氯甲烷、四氯化碳</w:t>
            </w:r>
            <w:r>
              <w:rPr>
                <w:rStyle w:val="8"/>
                <w:rFonts w:hint="eastAsia" w:ascii="宋体" w:hAnsi="宋体" w:eastAsia="宋体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96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Style w:val="8"/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000000" w:themeColor="text1"/>
                <w:sz w:val="24"/>
                <w:szCs w:val="24"/>
              </w:rPr>
              <w:t>所检指标值均在标准限值范围内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Style w:val="8"/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1969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-105" w:rightChars="-50"/>
              <w:jc w:val="left"/>
              <w:rPr>
                <w:rStyle w:val="8"/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建议煮沸后饮用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392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/>
              <w:jc w:val="center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>
            <w:pPr>
              <w:spacing w:beforeLines="150" w:afterLines="150" w:line="220" w:lineRule="atLeast"/>
              <w:ind w:left="-105" w:leftChars="-50"/>
              <w:rPr>
                <w:rStyle w:val="8"/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eastAsia="宋体"/>
                <w:color w:val="auto"/>
                <w:sz w:val="24"/>
                <w:szCs w:val="24"/>
              </w:rPr>
              <w:t>江尾镇建设一路56号（江尾镇中心小学）</w:t>
            </w:r>
          </w:p>
        </w:tc>
        <w:tc>
          <w:tcPr>
            <w:tcW w:w="850" w:type="dxa"/>
          </w:tcPr>
          <w:p>
            <w:pPr>
              <w:spacing w:beforeLines="100" w:afterLines="100" w:line="220" w:lineRule="atLeast"/>
              <w:ind w:left="-105" w:leftChars="-50"/>
              <w:rPr>
                <w:rStyle w:val="8"/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eastAsia="宋体"/>
                <w:color w:val="auto"/>
                <w:sz w:val="24"/>
                <w:szCs w:val="24"/>
              </w:rPr>
              <w:t>江尾镇堃晋供水管理站</w:t>
            </w:r>
          </w:p>
        </w:tc>
        <w:tc>
          <w:tcPr>
            <w:tcW w:w="992" w:type="dxa"/>
          </w:tcPr>
          <w:p>
            <w:pPr>
              <w:spacing w:beforeLines="100" w:afterLines="10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翁源县疾病预防控制中心</w:t>
            </w:r>
          </w:p>
        </w:tc>
        <w:tc>
          <w:tcPr>
            <w:tcW w:w="851" w:type="dxa"/>
          </w:tcPr>
          <w:p>
            <w:pPr>
              <w:spacing w:beforeLines="100" w:afterLines="100"/>
              <w:ind w:left="-105" w:leftChars="-50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翁源县疾病预防控制中心</w:t>
            </w:r>
          </w:p>
        </w:tc>
        <w:tc>
          <w:tcPr>
            <w:tcW w:w="1466" w:type="dxa"/>
            <w:vAlign w:val="center"/>
          </w:tcPr>
          <w:p>
            <w:pPr>
              <w:ind w:left="-105" w:leftChars="-50"/>
              <w:jc w:val="center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2020.10.22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菌落总数、总大肠菌群、耐热大肠菌群、大肠埃希氏菌、色度、浑浊度、臭和味、肉眼可见物、pH、铝、铁、锰、铜、锌、氯化物、硫酸盐、溶解性总固体、总硬度、耗氧量、氨氮</w:t>
            </w: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、</w:t>
            </w:r>
            <w:r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  <w:t>砷、镉、铬（六价）、铅、汞、硒、氟化物、硝酸盐氮、二氧化氯、亚氯酸盐、氯酸盐、氰化物、挥发酚、阴离合成洗涤剂、三氯甲烷、四氯化碳</w:t>
            </w: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。</w:t>
            </w:r>
          </w:p>
        </w:tc>
        <w:tc>
          <w:tcPr>
            <w:tcW w:w="96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所检指标值均在标准限值范围内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无</w:t>
            </w:r>
          </w:p>
        </w:tc>
        <w:tc>
          <w:tcPr>
            <w:tcW w:w="1969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-105" w:rightChars="-50"/>
              <w:jc w:val="left"/>
              <w:rPr>
                <w:rStyle w:val="8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/>
                <w:color w:val="auto"/>
                <w:sz w:val="24"/>
                <w:szCs w:val="24"/>
              </w:rPr>
              <w:t>建议煮沸后饮用。</w:t>
            </w:r>
          </w:p>
        </w:tc>
      </w:tr>
    </w:tbl>
    <w:p>
      <w:pPr>
        <w:spacing w:line="240" w:lineRule="exact"/>
        <w:ind w:right="105"/>
        <w:jc w:val="right"/>
        <w:rPr>
          <w:rStyle w:val="8"/>
          <w:rFonts w:ascii="宋体" w:eastAsia="宋体"/>
          <w:color w:val="auto"/>
          <w:sz w:val="24"/>
          <w:szCs w:val="24"/>
        </w:rPr>
      </w:pPr>
    </w:p>
    <w:p>
      <w:pPr>
        <w:spacing w:beforeLines="50" w:line="240" w:lineRule="exact"/>
        <w:rPr>
          <w:rStyle w:val="8"/>
          <w:rFonts w:ascii="宋体" w:hAnsi="宋体" w:eastAsia="宋体"/>
          <w:color w:val="auto"/>
          <w:sz w:val="24"/>
          <w:szCs w:val="24"/>
        </w:rPr>
      </w:pPr>
      <w:r>
        <w:rPr>
          <w:rStyle w:val="8"/>
          <w:rFonts w:hint="eastAsia" w:ascii="宋体" w:hAnsi="宋体" w:eastAsia="宋体"/>
          <w:color w:val="auto"/>
          <w:sz w:val="24"/>
          <w:szCs w:val="24"/>
        </w:rPr>
        <w:t>注：</w:t>
      </w:r>
      <w:r>
        <w:rPr>
          <w:rStyle w:val="8"/>
          <w:rFonts w:ascii="宋体" w:hAnsi="宋体" w:eastAsia="宋体"/>
          <w:color w:val="auto"/>
          <w:sz w:val="24"/>
          <w:szCs w:val="24"/>
        </w:rPr>
        <w:t>1.</w:t>
      </w:r>
      <w:r>
        <w:rPr>
          <w:rStyle w:val="8"/>
          <w:rFonts w:hint="eastAsia" w:ascii="宋体" w:hAnsi="宋体" w:eastAsia="宋体"/>
          <w:color w:val="auto"/>
          <w:sz w:val="24"/>
          <w:szCs w:val="24"/>
        </w:rPr>
        <w:t>水样采集、保存、运输及检验方法：按照现行《生活饮用水标准检验方法》（</w:t>
      </w:r>
      <w:r>
        <w:rPr>
          <w:rStyle w:val="8"/>
          <w:rFonts w:ascii="宋体" w:hAnsi="宋体" w:eastAsia="宋体"/>
          <w:color w:val="auto"/>
          <w:sz w:val="24"/>
          <w:szCs w:val="24"/>
        </w:rPr>
        <w:t>GB/T5750-2006</w:t>
      </w:r>
      <w:r>
        <w:rPr>
          <w:rStyle w:val="8"/>
          <w:rFonts w:hint="eastAsia" w:ascii="宋体" w:hAnsi="宋体" w:eastAsia="宋体"/>
          <w:color w:val="auto"/>
          <w:sz w:val="24"/>
          <w:szCs w:val="24"/>
        </w:rPr>
        <w:t>）的要求进行。</w:t>
      </w:r>
      <w:r>
        <w:rPr>
          <w:rStyle w:val="8"/>
          <w:rFonts w:ascii="宋体" w:hAnsi="宋体" w:eastAsia="宋体"/>
          <w:color w:val="auto"/>
          <w:sz w:val="24"/>
          <w:szCs w:val="24"/>
        </w:rPr>
        <w:br w:type="textWrapping"/>
      </w:r>
      <w:r>
        <w:rPr>
          <w:rStyle w:val="8"/>
          <w:rFonts w:ascii="宋体" w:hAnsi="宋体" w:eastAsia="宋体"/>
          <w:color w:val="auto"/>
          <w:sz w:val="24"/>
          <w:szCs w:val="24"/>
        </w:rPr>
        <w:t xml:space="preserve">    2.</w:t>
      </w:r>
      <w:r>
        <w:rPr>
          <w:rStyle w:val="8"/>
          <w:rFonts w:hint="eastAsia" w:ascii="宋体" w:hAnsi="宋体" w:eastAsia="宋体"/>
          <w:color w:val="auto"/>
          <w:sz w:val="24"/>
          <w:szCs w:val="24"/>
        </w:rPr>
        <w:t>以《生活饮用水卫生标准》（</w:t>
      </w:r>
      <w:r>
        <w:rPr>
          <w:rStyle w:val="8"/>
          <w:rFonts w:ascii="宋体" w:hAnsi="宋体" w:eastAsia="宋体"/>
          <w:color w:val="auto"/>
          <w:sz w:val="24"/>
          <w:szCs w:val="24"/>
        </w:rPr>
        <w:t>GB5749</w:t>
      </w:r>
      <w:r>
        <w:rPr>
          <w:rStyle w:val="8"/>
          <w:rFonts w:hint="eastAsia" w:ascii="宋体" w:hAnsi="宋体" w:eastAsia="宋体"/>
          <w:color w:val="auto"/>
          <w:sz w:val="24"/>
          <w:szCs w:val="24"/>
        </w:rPr>
        <w:t>－</w:t>
      </w:r>
      <w:r>
        <w:rPr>
          <w:rStyle w:val="8"/>
          <w:rFonts w:ascii="宋体" w:hAnsi="宋体" w:eastAsia="宋体"/>
          <w:color w:val="auto"/>
          <w:sz w:val="24"/>
          <w:szCs w:val="24"/>
        </w:rPr>
        <w:t>2006</w:t>
      </w:r>
      <w:r>
        <w:rPr>
          <w:rStyle w:val="8"/>
          <w:rFonts w:hint="eastAsia" w:ascii="宋体" w:hAnsi="宋体" w:eastAsia="宋体"/>
          <w:color w:val="auto"/>
          <w:sz w:val="24"/>
          <w:szCs w:val="24"/>
        </w:rPr>
        <w:t>）作为评价标准，检测值在标准限值和要求范围内评价为达标。</w:t>
      </w:r>
    </w:p>
    <w:p>
      <w:pPr>
        <w:rPr>
          <w:rStyle w:val="8"/>
          <w:rFonts w:ascii="宋体" w:hAnsi="宋体" w:eastAsia="宋体"/>
          <w:color w:val="auto"/>
          <w:sz w:val="24"/>
          <w:szCs w:val="24"/>
        </w:rPr>
      </w:pPr>
    </w:p>
    <w:sectPr>
      <w:headerReference r:id="rId3" w:type="default"/>
      <w:pgSz w:w="16838" w:h="11906" w:orient="landscape"/>
      <w:pgMar w:top="1531" w:right="1440" w:bottom="158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624"/>
    <w:rsid w:val="000064A3"/>
    <w:rsid w:val="00015E76"/>
    <w:rsid w:val="000343DE"/>
    <w:rsid w:val="0004004C"/>
    <w:rsid w:val="00070ADC"/>
    <w:rsid w:val="00090793"/>
    <w:rsid w:val="00195234"/>
    <w:rsid w:val="001D3958"/>
    <w:rsid w:val="001E0F92"/>
    <w:rsid w:val="001F0CE5"/>
    <w:rsid w:val="00292219"/>
    <w:rsid w:val="002C05D5"/>
    <w:rsid w:val="002E3D3D"/>
    <w:rsid w:val="002F7D6C"/>
    <w:rsid w:val="003110D8"/>
    <w:rsid w:val="0032425F"/>
    <w:rsid w:val="00342067"/>
    <w:rsid w:val="00366864"/>
    <w:rsid w:val="003E3414"/>
    <w:rsid w:val="004B4E13"/>
    <w:rsid w:val="004E37B4"/>
    <w:rsid w:val="0051494E"/>
    <w:rsid w:val="005168BF"/>
    <w:rsid w:val="005315D1"/>
    <w:rsid w:val="005425B0"/>
    <w:rsid w:val="00556160"/>
    <w:rsid w:val="0056019C"/>
    <w:rsid w:val="005A3D51"/>
    <w:rsid w:val="005B5B7F"/>
    <w:rsid w:val="005C20D9"/>
    <w:rsid w:val="00606BC4"/>
    <w:rsid w:val="00635D34"/>
    <w:rsid w:val="00645DD8"/>
    <w:rsid w:val="00674870"/>
    <w:rsid w:val="00675813"/>
    <w:rsid w:val="00692FF7"/>
    <w:rsid w:val="006B6B21"/>
    <w:rsid w:val="006B72E6"/>
    <w:rsid w:val="006C09DA"/>
    <w:rsid w:val="00731035"/>
    <w:rsid w:val="007A05C9"/>
    <w:rsid w:val="007C7090"/>
    <w:rsid w:val="007E6624"/>
    <w:rsid w:val="007E6772"/>
    <w:rsid w:val="007F1589"/>
    <w:rsid w:val="007F72F9"/>
    <w:rsid w:val="00803C8A"/>
    <w:rsid w:val="00817E5C"/>
    <w:rsid w:val="00876BD4"/>
    <w:rsid w:val="008A0989"/>
    <w:rsid w:val="00920406"/>
    <w:rsid w:val="00922B53"/>
    <w:rsid w:val="00941ABC"/>
    <w:rsid w:val="00946DA1"/>
    <w:rsid w:val="00951F76"/>
    <w:rsid w:val="0095248E"/>
    <w:rsid w:val="00970A12"/>
    <w:rsid w:val="00992230"/>
    <w:rsid w:val="009927C0"/>
    <w:rsid w:val="009D181D"/>
    <w:rsid w:val="009D2633"/>
    <w:rsid w:val="009F28C7"/>
    <w:rsid w:val="00AD6DCA"/>
    <w:rsid w:val="00AE3CDE"/>
    <w:rsid w:val="00B53E1A"/>
    <w:rsid w:val="00B7366F"/>
    <w:rsid w:val="00BD282B"/>
    <w:rsid w:val="00BD6A6D"/>
    <w:rsid w:val="00BE6A7C"/>
    <w:rsid w:val="00BE76BD"/>
    <w:rsid w:val="00C26DE7"/>
    <w:rsid w:val="00C42AD3"/>
    <w:rsid w:val="00C75AD7"/>
    <w:rsid w:val="00C814C8"/>
    <w:rsid w:val="00CA1D08"/>
    <w:rsid w:val="00CA46E7"/>
    <w:rsid w:val="00CF41D4"/>
    <w:rsid w:val="00D027B2"/>
    <w:rsid w:val="00D30ED1"/>
    <w:rsid w:val="00D32AA4"/>
    <w:rsid w:val="00D71602"/>
    <w:rsid w:val="00D91941"/>
    <w:rsid w:val="00DB19CC"/>
    <w:rsid w:val="00E01E28"/>
    <w:rsid w:val="00E0586D"/>
    <w:rsid w:val="00E5193B"/>
    <w:rsid w:val="00E569E2"/>
    <w:rsid w:val="00E94252"/>
    <w:rsid w:val="00E96B36"/>
    <w:rsid w:val="00ED6972"/>
    <w:rsid w:val="00EE1631"/>
    <w:rsid w:val="00F30D3E"/>
    <w:rsid w:val="00F35388"/>
    <w:rsid w:val="00F51B8C"/>
    <w:rsid w:val="00F56F7A"/>
    <w:rsid w:val="00FC6FBC"/>
    <w:rsid w:val="00FE0938"/>
    <w:rsid w:val="18E2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tabs>
        <w:tab w:val="left" w:pos="1800"/>
      </w:tabs>
      <w:spacing w:before="340" w:afterLines="50" w:line="576" w:lineRule="auto"/>
      <w:outlineLvl w:val="0"/>
    </w:pPr>
    <w:rPr>
      <w:b/>
      <w:bCs/>
      <w:kern w:val="44"/>
      <w:sz w:val="32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locked/>
    <w:uiPriority w:val="9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8">
    <w:name w:val="fontstyle41"/>
    <w:basedOn w:val="6"/>
    <w:uiPriority w:val="99"/>
    <w:rPr>
      <w:rFonts w:ascii="仿宋_GB2312" w:eastAsia="仿宋_GB2312" w:cs="仿宋_GB2312"/>
      <w:color w:val="000000"/>
      <w:sz w:val="32"/>
      <w:szCs w:val="32"/>
    </w:rPr>
  </w:style>
  <w:style w:type="character" w:customStyle="1" w:styleId="9">
    <w:name w:val="页眉 Char"/>
    <w:basedOn w:val="6"/>
    <w:link w:val="4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8D82F3-97BD-4A9D-A1F9-D86E7ECE3E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791</Words>
  <Characters>4513</Characters>
  <Lines>37</Lines>
  <Paragraphs>10</Paragraphs>
  <TotalTime>5</TotalTime>
  <ScaleCrop>false</ScaleCrop>
  <LinksUpToDate>false</LinksUpToDate>
  <CharactersWithSpaces>5294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2019-09-26T05:30:00Z</dcterms:created>
  <dc:creator>Administrator</dc:creator>
  <cp:lastModifiedBy>欢迎</cp:lastModifiedBy>
  <dcterms:modified xsi:type="dcterms:W3CDTF">2021-01-05T09:09:45Z</dcterms:modified>
  <dc:title>韶关市/曲江区用户水龙头水质监测信息公开表（2019年第三季度）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