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rFonts w:ascii="仿宋_GB2312" w:eastAsia="仿宋_GB2312"/>
          <w:sz w:val="32"/>
        </w:rPr>
      </w:pPr>
      <w:r>
        <w:rPr>
          <w:rFonts w:ascii="仿宋_GB2312" w:eastAsia="仿宋_GB2312"/>
          <w:sz w:val="32"/>
        </w:rPr>
        <w:pict>
          <v:shape id="_x0000_i1025" o:spt="136" type="#_x0000_t136" style="height:54pt;width:413.25pt;" fillcolor="#FF0000" filled="t" stroked="t" coordsize="21600,21600">
            <v:path/>
            <v:fill on="t" focussize="0,0"/>
            <v:stroke color="#FF0000"/>
            <v:imagedata o:title=""/>
            <o:lock v:ext="edit" text="f"/>
            <v:textpath on="t" fitshape="t" fitpath="t" trim="t" xscale="f" string="始兴县人力资源和社会保障局" style="font-family:宋体;font-size:32pt;font-weight:bold;v-text-align:center;"/>
            <w10:wrap type="none"/>
            <w10:anchorlock/>
          </v:shape>
        </w:pict>
      </w:r>
    </w:p>
    <w:p>
      <w:pPr>
        <w:pStyle w:val="12"/>
        <w:rPr>
          <w:rFonts w:ascii="仿宋_GB2312" w:hAnsi="宋体" w:eastAsia="仿宋_GB2312"/>
          <w:sz w:val="32"/>
        </w:rPr>
      </w:pPr>
      <w:r>
        <w:pict>
          <v:line id="_x0000_s1028" o:spid="_x0000_s1028" o:spt="20" style="position:absolute;left:0pt;margin-left:0pt;margin-top:15.6pt;height:0pt;width:423pt;z-index:251658240;mso-width-relative:page;mso-height-relative:page;" stroked="t" coordsize="21600,21600">
            <v:path arrowok="t"/>
            <v:fill focussize="0,0"/>
            <v:stroke weight="2.25pt" color="#FF0000"/>
            <v:imagedata o:title=""/>
            <o:lock v:ext="edit"/>
          </v:line>
        </w:pict>
      </w:r>
    </w:p>
    <w:p>
      <w:pPr>
        <w:spacing w:line="360" w:lineRule="auto"/>
        <w:jc w:val="center"/>
        <w:rPr>
          <w:rFonts w:ascii="方正小标宋简体" w:eastAsia="方正小标宋简体"/>
          <w:sz w:val="44"/>
          <w:szCs w:val="44"/>
        </w:rPr>
      </w:pPr>
      <w:r>
        <w:rPr>
          <w:rFonts w:hint="eastAsia" w:ascii="方正小标宋简体" w:eastAsia="方正小标宋简体"/>
          <w:sz w:val="44"/>
          <w:szCs w:val="44"/>
        </w:rPr>
        <w:t>劳动保障监察限期改正指令书</w:t>
      </w:r>
    </w:p>
    <w:p>
      <w:pPr>
        <w:spacing w:line="360" w:lineRule="auto"/>
        <w:ind w:firstLine="4160" w:firstLineChars="1300"/>
        <w:rPr>
          <w:rFonts w:ascii="仿宋_GB2312" w:eastAsia="仿宋_GB2312"/>
          <w:sz w:val="32"/>
          <w:szCs w:val="32"/>
        </w:rPr>
      </w:pPr>
      <w:r>
        <w:rPr>
          <w:rFonts w:hint="eastAsia" w:ascii="仿宋_GB2312" w:eastAsia="仿宋_GB2312"/>
          <w:sz w:val="32"/>
          <w:szCs w:val="32"/>
        </w:rPr>
        <w:t>始人社监字〔</w:t>
      </w:r>
      <w:r>
        <w:rPr>
          <w:rFonts w:ascii="仿宋_GB2312" w:eastAsia="仿宋_GB2312"/>
          <w:sz w:val="32"/>
          <w:szCs w:val="32"/>
        </w:rPr>
        <w:t>2020</w:t>
      </w:r>
      <w:r>
        <w:rPr>
          <w:rFonts w:hint="eastAsia" w:ascii="仿宋_GB2312" w:eastAsia="仿宋_GB2312"/>
          <w:sz w:val="32"/>
          <w:szCs w:val="32"/>
        </w:rPr>
        <w:t>〕第</w:t>
      </w:r>
      <w:r>
        <w:rPr>
          <w:rFonts w:ascii="仿宋_GB2312" w:eastAsia="仿宋_GB2312"/>
          <w:sz w:val="32"/>
          <w:szCs w:val="32"/>
        </w:rPr>
        <w:t>15</w:t>
      </w:r>
      <w:r>
        <w:rPr>
          <w:rFonts w:hint="eastAsia" w:ascii="仿宋_GB2312" w:eastAsia="仿宋_GB2312"/>
          <w:sz w:val="32"/>
          <w:szCs w:val="32"/>
        </w:rPr>
        <w:t>号</w:t>
      </w:r>
    </w:p>
    <w:p>
      <w:pPr>
        <w:spacing w:line="360" w:lineRule="auto"/>
        <w:rPr>
          <w:rFonts w:ascii="仿宋_GB2312" w:eastAsia="仿宋_GB2312"/>
          <w:sz w:val="32"/>
          <w:szCs w:val="32"/>
        </w:rPr>
      </w:pPr>
    </w:p>
    <w:p>
      <w:pPr>
        <w:spacing w:line="360" w:lineRule="auto"/>
        <w:rPr>
          <w:rFonts w:ascii="仿宋_GB2312" w:eastAsia="仿宋_GB2312"/>
          <w:sz w:val="32"/>
          <w:szCs w:val="32"/>
        </w:rPr>
      </w:pPr>
      <w:r>
        <w:rPr>
          <w:rFonts w:hint="eastAsia" w:ascii="仿宋_GB2312" w:eastAsia="仿宋_GB2312"/>
          <w:sz w:val="32"/>
          <w:szCs w:val="32"/>
        </w:rPr>
        <w:t>佛山市嘉晟制冷机电工程有限公司：</w:t>
      </w:r>
    </w:p>
    <w:p>
      <w:pPr>
        <w:spacing w:line="360" w:lineRule="auto"/>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21</w:t>
      </w:r>
      <w:r>
        <w:rPr>
          <w:rFonts w:hint="eastAsia" w:ascii="仿宋_GB2312" w:eastAsia="仿宋_GB2312"/>
          <w:sz w:val="32"/>
          <w:szCs w:val="32"/>
        </w:rPr>
        <w:t>日，我局劳动保障监察综合执法大队接到始兴县妇幼保健计划生育服务中心新建项目空调安装韦全林等工人投诉称工资被拖欠。为查清事实，我局于</w:t>
      </w:r>
      <w:r>
        <w:rPr>
          <w:rFonts w:ascii="仿宋_GB2312" w:eastAsia="仿宋_GB2312"/>
          <w:sz w:val="32"/>
          <w:szCs w:val="32"/>
        </w:rPr>
        <w:t>2020</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25</w:t>
      </w:r>
      <w:r>
        <w:rPr>
          <w:rFonts w:hint="eastAsia" w:ascii="仿宋_GB2312" w:eastAsia="仿宋_GB2312"/>
          <w:sz w:val="32"/>
          <w:szCs w:val="32"/>
        </w:rPr>
        <w:t>日依法立案调查。经查，佛山市嘉晟制冷机电工程有限公司拖欠</w:t>
      </w:r>
      <w:r>
        <w:rPr>
          <w:rFonts w:ascii="仿宋_GB2312" w:eastAsia="仿宋_GB2312"/>
          <w:sz w:val="32"/>
          <w:szCs w:val="32"/>
        </w:rPr>
        <w:t>19</w:t>
      </w:r>
      <w:r>
        <w:rPr>
          <w:rFonts w:hint="eastAsia" w:ascii="仿宋_GB2312" w:eastAsia="仿宋_GB2312"/>
          <w:sz w:val="32"/>
          <w:szCs w:val="32"/>
        </w:rPr>
        <w:t>名工人工资共计</w:t>
      </w:r>
      <w:r>
        <w:rPr>
          <w:rFonts w:ascii="仿宋_GB2312" w:eastAsia="仿宋_GB2312"/>
          <w:sz w:val="32"/>
          <w:szCs w:val="32"/>
        </w:rPr>
        <w:t>212401</w:t>
      </w:r>
      <w:r>
        <w:rPr>
          <w:rFonts w:hint="eastAsia" w:ascii="仿宋_GB2312" w:eastAsia="仿宋_GB2312"/>
          <w:sz w:val="32"/>
          <w:szCs w:val="32"/>
          <w:lang w:val="en-US" w:eastAsia="zh-CN"/>
        </w:rPr>
        <w:t>.00</w:t>
      </w:r>
      <w:r>
        <w:rPr>
          <w:rFonts w:hint="eastAsia" w:ascii="仿宋_GB2312" w:eastAsia="仿宋_GB2312"/>
          <w:sz w:val="32"/>
          <w:szCs w:val="32"/>
        </w:rPr>
        <w:t>元。</w:t>
      </w:r>
    </w:p>
    <w:p>
      <w:pPr>
        <w:spacing w:line="680" w:lineRule="exact"/>
        <w:ind w:firstLine="640" w:firstLineChars="200"/>
        <w:rPr>
          <w:rFonts w:ascii="仿宋_GB2312" w:eastAsia="仿宋_GB2312"/>
          <w:sz w:val="32"/>
          <w:szCs w:val="32"/>
        </w:rPr>
      </w:pPr>
      <w:r>
        <w:rPr>
          <w:rFonts w:hint="eastAsia" w:ascii="仿宋_GB2312" w:eastAsia="仿宋_GB2312"/>
          <w:sz w:val="32"/>
          <w:szCs w:val="32"/>
        </w:rPr>
        <w:t>现依照《劳动法》第五十条、《劳动合同法》第八十五条的规定，下达如下指令：</w:t>
      </w:r>
    </w:p>
    <w:p>
      <w:pPr>
        <w:spacing w:line="680" w:lineRule="exact"/>
        <w:ind w:firstLine="640" w:firstLineChars="200"/>
        <w:rPr>
          <w:rFonts w:ascii="仿宋_GB2312" w:eastAsia="仿宋_GB2312"/>
          <w:sz w:val="32"/>
          <w:szCs w:val="32"/>
        </w:rPr>
      </w:pPr>
      <w:r>
        <w:rPr>
          <w:rFonts w:hint="eastAsia" w:ascii="仿宋_GB2312" w:eastAsia="仿宋_GB2312"/>
          <w:sz w:val="32"/>
          <w:szCs w:val="32"/>
        </w:rPr>
        <w:t>责令你公司依法支付拖欠的工人工资</w:t>
      </w:r>
      <w:r>
        <w:rPr>
          <w:rFonts w:ascii="仿宋_GB2312" w:eastAsia="仿宋_GB2312"/>
          <w:sz w:val="32"/>
          <w:szCs w:val="32"/>
        </w:rPr>
        <w:t>212401</w:t>
      </w:r>
      <w:r>
        <w:rPr>
          <w:rFonts w:hint="eastAsia" w:ascii="仿宋_GB2312" w:eastAsia="仿宋_GB2312"/>
          <w:sz w:val="32"/>
          <w:szCs w:val="32"/>
          <w:lang w:val="en-US" w:eastAsia="zh-CN"/>
        </w:rPr>
        <w:t>.00</w:t>
      </w:r>
      <w:r>
        <w:rPr>
          <w:rFonts w:hint="eastAsia" w:ascii="仿宋_GB2312" w:eastAsia="仿宋_GB2312"/>
          <w:sz w:val="32"/>
          <w:szCs w:val="32"/>
        </w:rPr>
        <w:t>元。</w:t>
      </w:r>
    </w:p>
    <w:p>
      <w:pPr>
        <w:spacing w:line="680" w:lineRule="exact"/>
        <w:ind w:firstLine="640" w:firstLineChars="200"/>
        <w:rPr>
          <w:rFonts w:ascii="仿宋_GB2312" w:eastAsia="仿宋_GB2312"/>
          <w:sz w:val="32"/>
          <w:szCs w:val="32"/>
        </w:rPr>
      </w:pPr>
      <w:r>
        <w:rPr>
          <w:rFonts w:hint="eastAsia" w:ascii="仿宋_GB2312" w:eastAsia="仿宋_GB2312"/>
          <w:sz w:val="32"/>
          <w:szCs w:val="32"/>
        </w:rPr>
        <w:t>你公司应当在</w:t>
      </w:r>
      <w:r>
        <w:rPr>
          <w:rFonts w:ascii="仿宋_GB2312" w:eastAsia="仿宋_GB2312"/>
          <w:sz w:val="32"/>
          <w:szCs w:val="32"/>
        </w:rPr>
        <w:t>2021</w:t>
      </w:r>
      <w:r>
        <w:rPr>
          <w:rFonts w:hint="eastAsia" w:ascii="仿宋_GB2312" w:eastAsia="仿宋_GB2312"/>
          <w:sz w:val="32"/>
          <w:szCs w:val="32"/>
        </w:rPr>
        <w:t>年</w:t>
      </w:r>
      <w:r>
        <w:rPr>
          <w:rFonts w:ascii="仿宋_GB2312" w:eastAsia="仿宋_GB2312"/>
          <w:sz w:val="32"/>
          <w:szCs w:val="32"/>
        </w:rPr>
        <w:t>1</w:t>
      </w:r>
      <w:r>
        <w:rPr>
          <w:rFonts w:hint="eastAsia" w:ascii="仿宋_GB2312" w:eastAsia="仿宋_GB2312"/>
          <w:sz w:val="32"/>
          <w:szCs w:val="32"/>
        </w:rPr>
        <w:t>月</w:t>
      </w:r>
      <w:r>
        <w:rPr>
          <w:rFonts w:hint="eastAsia" w:ascii="仿宋_GB2312" w:eastAsia="仿宋_GB2312"/>
          <w:sz w:val="32"/>
          <w:szCs w:val="32"/>
          <w:lang w:val="en-US" w:eastAsia="zh-CN"/>
        </w:rPr>
        <w:t>14</w:t>
      </w:r>
      <w:r>
        <w:rPr>
          <w:rFonts w:hint="eastAsia" w:ascii="仿宋_GB2312" w:eastAsia="仿宋_GB2312"/>
          <w:sz w:val="32"/>
          <w:szCs w:val="32"/>
        </w:rPr>
        <w:t>日前对以上问题进行整改，并将整改情况和证明书面报送我局劳动保障监察综合执法大队。</w:t>
      </w:r>
    </w:p>
    <w:p>
      <w:pPr>
        <w:spacing w:line="680" w:lineRule="exact"/>
        <w:ind w:firstLine="640" w:firstLineChars="200"/>
        <w:rPr>
          <w:rFonts w:ascii="仿宋_GB2312" w:eastAsia="仿宋_GB2312"/>
          <w:sz w:val="32"/>
          <w:szCs w:val="32"/>
        </w:rPr>
      </w:pPr>
      <w:r>
        <w:rPr>
          <w:rFonts w:hint="eastAsia" w:ascii="仿宋_GB2312" w:eastAsia="仿宋_GB2312"/>
          <w:sz w:val="32"/>
          <w:szCs w:val="32"/>
        </w:rPr>
        <w:t>逾期不改正，我局将依据《劳动保障监察条例》第三十条等有关规定予以行政处罚。</w:t>
      </w:r>
    </w:p>
    <w:p>
      <w:pPr>
        <w:spacing w:line="680" w:lineRule="exact"/>
        <w:ind w:firstLine="640" w:firstLineChars="200"/>
        <w:rPr>
          <w:rFonts w:ascii="仿宋_GB2312" w:eastAsia="仿宋_GB2312"/>
          <w:sz w:val="32"/>
          <w:szCs w:val="32"/>
        </w:rPr>
      </w:pPr>
      <w:r>
        <w:rPr>
          <w:rFonts w:hint="eastAsia" w:ascii="仿宋_GB2312" w:eastAsia="仿宋_GB2312"/>
          <w:sz w:val="32"/>
          <w:szCs w:val="32"/>
        </w:rPr>
        <w:t>联系人：钟</w:t>
      </w:r>
      <w:r>
        <w:rPr>
          <w:rFonts w:hint="eastAsia" w:ascii="仿宋_GB2312" w:eastAsia="仿宋_GB2312"/>
          <w:sz w:val="32"/>
          <w:szCs w:val="32"/>
          <w:lang w:eastAsia="zh-CN"/>
        </w:rPr>
        <w:t>礼富</w:t>
      </w:r>
      <w:r>
        <w:rPr>
          <w:rFonts w:ascii="仿宋_GB2312" w:eastAsia="仿宋_GB2312"/>
          <w:sz w:val="32"/>
          <w:szCs w:val="32"/>
        </w:rPr>
        <w:t xml:space="preserve">     </w:t>
      </w:r>
      <w:r>
        <w:rPr>
          <w:rFonts w:hint="eastAsia" w:ascii="仿宋_GB2312" w:eastAsia="仿宋_GB2312"/>
          <w:sz w:val="32"/>
          <w:szCs w:val="32"/>
        </w:rPr>
        <w:t>联系电话：</w:t>
      </w:r>
      <w:r>
        <w:rPr>
          <w:rFonts w:ascii="仿宋_GB2312" w:eastAsia="仿宋_GB2312"/>
          <w:sz w:val="32"/>
          <w:szCs w:val="32"/>
        </w:rPr>
        <w:t>0751-3327933</w:t>
      </w:r>
    </w:p>
    <w:p>
      <w:pPr>
        <w:spacing w:line="680" w:lineRule="exact"/>
        <w:rPr>
          <w:rFonts w:ascii="仿宋_GB2312" w:eastAsia="仿宋_GB2312"/>
          <w:sz w:val="32"/>
          <w:szCs w:val="32"/>
        </w:rPr>
      </w:pPr>
    </w:p>
    <w:p>
      <w:pPr>
        <w:spacing w:line="680" w:lineRule="exact"/>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3200" w:firstLineChars="1000"/>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始兴县人力资源和社会保障局</w:t>
      </w:r>
    </w:p>
    <w:p>
      <w:pPr>
        <w:spacing w:line="680" w:lineRule="exact"/>
        <w:ind w:firstLine="4800" w:firstLineChars="1500"/>
        <w:rPr>
          <w:rFonts w:ascii="仿宋_GB2312" w:eastAsia="仿宋_GB2312"/>
          <w:sz w:val="32"/>
          <w:szCs w:val="32"/>
        </w:rPr>
      </w:pPr>
      <w:bookmarkStart w:id="0" w:name="_GoBack"/>
      <w:bookmarkEnd w:id="0"/>
      <w:r>
        <w:rPr>
          <w:rFonts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8</w:t>
      </w:r>
      <w:r>
        <w:rPr>
          <w:rFonts w:hint="eastAsia" w:ascii="仿宋_GB2312" w:eastAsia="仿宋_GB2312"/>
          <w:sz w:val="32"/>
          <w:szCs w:val="32"/>
        </w:rPr>
        <w:t>日</w:t>
      </w:r>
    </w:p>
    <w:p>
      <w:pPr>
        <w:spacing w:line="680" w:lineRule="exact"/>
        <w:ind w:firstLine="4800" w:firstLineChars="1500"/>
        <w:rPr>
          <w:rFonts w:ascii="仿宋_GB2312" w:eastAsia="仿宋_GB2312"/>
          <w:sz w:val="32"/>
          <w:szCs w:val="32"/>
        </w:rPr>
      </w:pPr>
    </w:p>
    <w:p>
      <w:pPr>
        <w:spacing w:line="680" w:lineRule="exact"/>
        <w:ind w:firstLine="4800" w:firstLineChars="1500"/>
        <w:rPr>
          <w:rFonts w:ascii="仿宋_GB2312" w:eastAsia="仿宋_GB2312"/>
          <w:sz w:val="32"/>
          <w:szCs w:val="32"/>
        </w:rPr>
      </w:pPr>
    </w:p>
    <w:p>
      <w:pPr>
        <w:spacing w:line="680" w:lineRule="exact"/>
        <w:ind w:firstLine="4800" w:firstLineChars="1500"/>
        <w:rPr>
          <w:rFonts w:ascii="仿宋_GB2312" w:eastAsia="仿宋_GB2312"/>
          <w:sz w:val="32"/>
          <w:szCs w:val="32"/>
        </w:rPr>
      </w:pPr>
    </w:p>
    <w:p>
      <w:pPr>
        <w:spacing w:line="680" w:lineRule="exact"/>
        <w:ind w:firstLine="4800" w:firstLineChars="1500"/>
        <w:rPr>
          <w:rFonts w:ascii="仿宋_GB2312" w:eastAsia="仿宋_GB2312"/>
          <w:sz w:val="32"/>
          <w:szCs w:val="32"/>
        </w:rPr>
      </w:pPr>
    </w:p>
    <w:p>
      <w:pPr>
        <w:spacing w:line="680" w:lineRule="exact"/>
        <w:ind w:firstLine="4800" w:firstLineChars="1500"/>
        <w:rPr>
          <w:rFonts w:ascii="仿宋_GB2312" w:eastAsia="仿宋_GB2312"/>
          <w:sz w:val="32"/>
          <w:szCs w:val="32"/>
        </w:rPr>
      </w:pPr>
    </w:p>
    <w:p>
      <w:pPr>
        <w:spacing w:line="680" w:lineRule="exact"/>
        <w:ind w:firstLine="4800" w:firstLineChars="1500"/>
        <w:rPr>
          <w:rFonts w:ascii="仿宋_GB2312" w:eastAsia="仿宋_GB2312"/>
          <w:sz w:val="32"/>
          <w:szCs w:val="32"/>
        </w:rPr>
      </w:pPr>
    </w:p>
    <w:p>
      <w:pPr>
        <w:spacing w:line="680" w:lineRule="exact"/>
        <w:ind w:firstLine="4800" w:firstLineChars="1500"/>
        <w:rPr>
          <w:rFonts w:ascii="仿宋_GB2312" w:eastAsia="仿宋_GB2312"/>
          <w:sz w:val="32"/>
          <w:szCs w:val="32"/>
        </w:rPr>
      </w:pPr>
    </w:p>
    <w:p>
      <w:pPr>
        <w:spacing w:line="680" w:lineRule="exact"/>
        <w:ind w:firstLine="4800" w:firstLineChars="1500"/>
        <w:rPr>
          <w:rFonts w:ascii="仿宋_GB2312" w:eastAsia="仿宋_GB2312"/>
          <w:sz w:val="32"/>
          <w:szCs w:val="32"/>
        </w:rPr>
      </w:pPr>
    </w:p>
    <w:p>
      <w:pPr>
        <w:spacing w:line="680" w:lineRule="exact"/>
        <w:ind w:firstLine="4800" w:firstLineChars="1500"/>
        <w:rPr>
          <w:rFonts w:ascii="仿宋_GB2312" w:eastAsia="仿宋_GB2312"/>
          <w:sz w:val="32"/>
          <w:szCs w:val="32"/>
        </w:rPr>
      </w:pPr>
    </w:p>
    <w:p>
      <w:pPr>
        <w:spacing w:line="680" w:lineRule="exact"/>
        <w:ind w:firstLine="4800" w:firstLineChars="1500"/>
        <w:rPr>
          <w:rFonts w:ascii="仿宋_GB2312" w:eastAsia="仿宋_GB2312"/>
          <w:sz w:val="32"/>
          <w:szCs w:val="32"/>
        </w:rPr>
      </w:pPr>
    </w:p>
    <w:p>
      <w:pPr>
        <w:spacing w:line="680" w:lineRule="exact"/>
        <w:ind w:firstLine="4800" w:firstLineChars="1500"/>
        <w:rPr>
          <w:rFonts w:ascii="仿宋_GB2312" w:eastAsia="仿宋_GB2312"/>
          <w:sz w:val="32"/>
          <w:szCs w:val="32"/>
        </w:rPr>
      </w:pPr>
    </w:p>
    <w:p>
      <w:pPr>
        <w:spacing w:line="680" w:lineRule="exact"/>
        <w:ind w:firstLine="4800" w:firstLineChars="1500"/>
        <w:rPr>
          <w:rFonts w:ascii="仿宋_GB2312" w:eastAsia="仿宋_GB2312"/>
          <w:sz w:val="32"/>
          <w:szCs w:val="32"/>
        </w:rPr>
      </w:pPr>
    </w:p>
    <w:p>
      <w:pPr>
        <w:spacing w:line="680" w:lineRule="exact"/>
        <w:rPr>
          <w:rFonts w:ascii="仿宋_GB2312" w:eastAsia="仿宋_GB2312"/>
          <w:sz w:val="32"/>
          <w:szCs w:val="32"/>
        </w:rPr>
      </w:pPr>
    </w:p>
    <w:p>
      <w:pPr>
        <w:spacing w:line="680" w:lineRule="exact"/>
        <w:rPr>
          <w:rFonts w:ascii="仿宋_GB2312" w:eastAsia="仿宋_GB2312"/>
          <w:sz w:val="32"/>
          <w:szCs w:val="32"/>
        </w:rPr>
      </w:pPr>
    </w:p>
    <w:p>
      <w:pPr>
        <w:spacing w:line="680" w:lineRule="exact"/>
        <w:rPr>
          <w:rFonts w:ascii="仿宋_GB2312" w:eastAsia="仿宋_GB2312"/>
          <w:sz w:val="32"/>
          <w:szCs w:val="32"/>
        </w:rPr>
      </w:pPr>
    </w:p>
    <w:p>
      <w:pPr>
        <w:spacing w:line="680" w:lineRule="exact"/>
        <w:rPr>
          <w:rFonts w:ascii="仿宋_GB2312" w:eastAsia="仿宋_GB2312"/>
          <w:sz w:val="24"/>
          <w:szCs w:val="24"/>
        </w:rPr>
      </w:pPr>
      <w:r>
        <w:rPr>
          <w:rFonts w:hint="eastAsia" w:ascii="仿宋_GB2312" w:eastAsia="仿宋_GB2312"/>
          <w:sz w:val="24"/>
          <w:szCs w:val="24"/>
        </w:rPr>
        <w:t>备注：本指令书一式两份，第一份留存劳动保障监察案卷，第二份交当事人。</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2050" o:spid="_x0000_s205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pPr>
                  <w:pStyle w:val="3"/>
                </w:pPr>
                <w:r>
                  <w:fldChar w:fldCharType="begin"/>
                </w:r>
                <w:r>
                  <w:instrText xml:space="preserve"> PAGE  \* MERGEFORMAT </w:instrText>
                </w:r>
                <w:r>
                  <w:fldChar w:fldCharType="separate"/>
                </w:r>
                <w:r>
                  <w:t>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4640"/>
    <w:rsid w:val="000806A8"/>
    <w:rsid w:val="000D0C1A"/>
    <w:rsid w:val="000E7CC5"/>
    <w:rsid w:val="00101EB6"/>
    <w:rsid w:val="001D3DAD"/>
    <w:rsid w:val="002A12C3"/>
    <w:rsid w:val="002D67E0"/>
    <w:rsid w:val="003720E1"/>
    <w:rsid w:val="00540DF4"/>
    <w:rsid w:val="005947C7"/>
    <w:rsid w:val="005C4CC0"/>
    <w:rsid w:val="005D3B3F"/>
    <w:rsid w:val="006520A6"/>
    <w:rsid w:val="00667F52"/>
    <w:rsid w:val="006C4D07"/>
    <w:rsid w:val="007F4B37"/>
    <w:rsid w:val="00864636"/>
    <w:rsid w:val="008A24A0"/>
    <w:rsid w:val="00A25663"/>
    <w:rsid w:val="00B92934"/>
    <w:rsid w:val="00BB4640"/>
    <w:rsid w:val="00BC4E6D"/>
    <w:rsid w:val="00C03FDB"/>
    <w:rsid w:val="00DA0105"/>
    <w:rsid w:val="00DE67A3"/>
    <w:rsid w:val="00F01D1C"/>
    <w:rsid w:val="00F64AEC"/>
    <w:rsid w:val="00FF0CD1"/>
    <w:rsid w:val="017826AB"/>
    <w:rsid w:val="2950301E"/>
    <w:rsid w:val="298519A3"/>
    <w:rsid w:val="32DE5A22"/>
    <w:rsid w:val="38795984"/>
    <w:rsid w:val="3A1B10FC"/>
    <w:rsid w:val="3CFB701D"/>
    <w:rsid w:val="4A582DA4"/>
    <w:rsid w:val="4B3C5B79"/>
    <w:rsid w:val="4F3D71C0"/>
    <w:rsid w:val="54B751B9"/>
    <w:rsid w:val="5FED6021"/>
    <w:rsid w:val="6E9D3DD6"/>
    <w:rsid w:val="7F4D0BC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99"/>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3"/>
    <w:qFormat/>
    <w:uiPriority w:val="99"/>
    <w:pPr>
      <w:ind w:left="100" w:leftChars="2500"/>
    </w:pPr>
  </w:style>
  <w:style w:type="paragraph" w:styleId="3">
    <w:name w:val="footer"/>
    <w:basedOn w:val="1"/>
    <w:link w:val="8"/>
    <w:semiHidden/>
    <w:uiPriority w:val="99"/>
    <w:pPr>
      <w:tabs>
        <w:tab w:val="center" w:pos="4153"/>
        <w:tab w:val="right" w:pos="8306"/>
      </w:tabs>
      <w:snapToGrid w:val="0"/>
      <w:jc w:val="left"/>
    </w:pPr>
    <w:rPr>
      <w:sz w:val="18"/>
      <w:szCs w:val="18"/>
    </w:rPr>
  </w:style>
  <w:style w:type="paragraph" w:styleId="4">
    <w:name w:val="header"/>
    <w:basedOn w:val="1"/>
    <w:link w:val="9"/>
    <w:semiHidden/>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 w:type="character" w:customStyle="1" w:styleId="8">
    <w:name w:val="Footer Char"/>
    <w:basedOn w:val="5"/>
    <w:link w:val="3"/>
    <w:semiHidden/>
    <w:locked/>
    <w:uiPriority w:val="99"/>
    <w:rPr>
      <w:rFonts w:cs="Times New Roman"/>
      <w:sz w:val="18"/>
      <w:szCs w:val="18"/>
    </w:rPr>
  </w:style>
  <w:style w:type="character" w:customStyle="1" w:styleId="9">
    <w:name w:val="Header Char"/>
    <w:basedOn w:val="5"/>
    <w:link w:val="4"/>
    <w:semiHidden/>
    <w:qFormat/>
    <w:locked/>
    <w:uiPriority w:val="99"/>
    <w:rPr>
      <w:rFonts w:cs="Times New Roman"/>
      <w:sz w:val="18"/>
      <w:szCs w:val="18"/>
    </w:rPr>
  </w:style>
  <w:style w:type="paragraph" w:customStyle="1" w:styleId="10">
    <w:name w:val="正文 New"/>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1">
    <w:name w:val="Char Char Char Char Char Char Char Char Char Char Char1 Char"/>
    <w:basedOn w:val="1"/>
    <w:qFormat/>
    <w:uiPriority w:val="99"/>
    <w:rPr>
      <w:rFonts w:ascii="Times New Roman" w:hAnsi="Times New Roman"/>
      <w:szCs w:val="24"/>
    </w:rPr>
  </w:style>
  <w:style w:type="paragraph" w:customStyle="1" w:styleId="12">
    <w:name w:val="正文 New New"/>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13">
    <w:name w:val="Date Char"/>
    <w:basedOn w:val="5"/>
    <w:link w:val="2"/>
    <w:semiHidden/>
    <w:qFormat/>
    <w:locked/>
    <w:uiPriority w:val="99"/>
    <w:rPr>
      <w:rFonts w:ascii="Calibri" w:hAnsi="Calibri"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Sky123.Org</Company>
  <Pages>3</Pages>
  <Words>116</Words>
  <Characters>664</Characters>
  <Lines>0</Lines>
  <Paragraphs>0</Paragraphs>
  <TotalTime>1</TotalTime>
  <ScaleCrop>false</ScaleCrop>
  <LinksUpToDate>false</LinksUpToDate>
  <CharactersWithSpaces>0</CharactersWithSpaces>
  <Application>WPS Office_10.8.2.7098_F1E327BC-269C-435d-A152-05C5408002CA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2019-09-20T02:09:00Z</dcterms:created>
  <dc:creator>Administrator</dc:creator>
  <cp:lastModifiedBy>李玉轩</cp:lastModifiedBy>
  <cp:lastPrinted>2021-01-08T01:39:24Z</cp:lastPrinted>
  <dcterms:modified xsi:type="dcterms:W3CDTF">2021-01-08T01:41:27Z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2052-10.8.2.7098</vt:lpwstr>
  </property>
  <property fmtid="{D5CDD505-2E9C-101B-9397-08002B2CF9AE}" pid="3" name="ribbonExt">
    <vt:lpwstr>{"WPSExtOfficeTab":{"OnGetEnabled":false,"OnGetVisible":false}}</vt:lpwstr>
  </property>
</Properties>
</file>